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BE0" w:rsidRPr="009F5BE0" w:rsidRDefault="009F5BE0" w:rsidP="009F5BE0">
      <w:pPr>
        <w:rPr>
          <w:rFonts w:ascii="Times New Roman" w:hAnsi="Times New Roman" w:cs="Times New Roman"/>
          <w:b/>
          <w:sz w:val="24"/>
          <w:szCs w:val="24"/>
        </w:rPr>
      </w:pPr>
      <w:r w:rsidRPr="009F5BE0">
        <w:rPr>
          <w:rFonts w:ascii="Times New Roman" w:hAnsi="Times New Roman" w:cs="Times New Roman"/>
          <w:b/>
          <w:sz w:val="24"/>
          <w:szCs w:val="24"/>
        </w:rPr>
        <w:t>Urząd Skarbowy</w:t>
      </w:r>
    </w:p>
    <w:p w:rsidR="009F5BE0" w:rsidRPr="009F5BE0" w:rsidRDefault="009F5BE0">
      <w:pPr>
        <w:rPr>
          <w:rFonts w:ascii="Times New Roman" w:hAnsi="Times New Roman" w:cs="Times New Roman"/>
          <w:b/>
          <w:sz w:val="24"/>
          <w:szCs w:val="24"/>
        </w:rPr>
      </w:pPr>
      <w:r w:rsidRPr="009F5BE0">
        <w:rPr>
          <w:rFonts w:ascii="Times New Roman" w:hAnsi="Times New Roman" w:cs="Times New Roman"/>
          <w:b/>
          <w:sz w:val="24"/>
          <w:szCs w:val="24"/>
        </w:rPr>
        <w:t>w</w:t>
      </w:r>
      <w:r w:rsidRPr="009F5B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F5BE0">
        <w:rPr>
          <w:rFonts w:ascii="Times New Roman" w:hAnsi="Times New Roman" w:cs="Times New Roman"/>
          <w:b/>
          <w:sz w:val="24"/>
          <w:szCs w:val="24"/>
        </w:rPr>
        <w:t>Chojnicach</w:t>
      </w:r>
    </w:p>
    <w:p w:rsidR="009F5BE0" w:rsidRPr="009F5BE0" w:rsidRDefault="009F5BE0">
      <w:pPr>
        <w:rPr>
          <w:rFonts w:ascii="Times New Roman" w:hAnsi="Times New Roman" w:cs="Times New Roman"/>
          <w:b/>
          <w:sz w:val="24"/>
          <w:szCs w:val="24"/>
        </w:rPr>
      </w:pPr>
    </w:p>
    <w:p w:rsidR="003A3416" w:rsidRDefault="009F5BE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</w:t>
      </w:r>
      <w:r w:rsidR="00171928" w:rsidRPr="009F5BE0">
        <w:rPr>
          <w:rFonts w:ascii="Arial" w:hAnsi="Arial" w:cs="Arial"/>
          <w:sz w:val="24"/>
          <w:szCs w:val="24"/>
        </w:rPr>
        <w:t xml:space="preserve">Tabelka – Stan Spraw </w:t>
      </w:r>
    </w:p>
    <w:p w:rsidR="009F5BE0" w:rsidRPr="009F5BE0" w:rsidRDefault="009F5BE0" w:rsidP="009F5BE0">
      <w:pPr>
        <w:ind w:left="2832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III kw. 2017 r.</w:t>
      </w:r>
    </w:p>
    <w:p w:rsidR="009F5BE0" w:rsidRDefault="009F5BE0">
      <w:pPr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9288" w:type="dxa"/>
        <w:tblInd w:w="-40" w:type="dxa"/>
        <w:tblCellMar>
          <w:left w:w="68" w:type="dxa"/>
        </w:tblCellMar>
        <w:tblLook w:val="04A0" w:firstRow="1" w:lastRow="0" w:firstColumn="1" w:lastColumn="0" w:noHBand="0" w:noVBand="1"/>
      </w:tblPr>
      <w:tblGrid>
        <w:gridCol w:w="574"/>
        <w:gridCol w:w="4125"/>
        <w:gridCol w:w="2295"/>
        <w:gridCol w:w="2294"/>
      </w:tblGrid>
      <w:tr w:rsidR="003A3416" w:rsidTr="00E340A5">
        <w:tc>
          <w:tcPr>
            <w:tcW w:w="574" w:type="dxa"/>
            <w:shd w:val="clear" w:color="auto" w:fill="auto"/>
            <w:tcMar>
              <w:left w:w="68" w:type="dxa"/>
            </w:tcMar>
          </w:tcPr>
          <w:p w:rsidR="003A3416" w:rsidRDefault="00171928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4125" w:type="dxa"/>
            <w:shd w:val="clear" w:color="auto" w:fill="auto"/>
            <w:tcMar>
              <w:left w:w="68" w:type="dxa"/>
            </w:tcMar>
          </w:tcPr>
          <w:p w:rsidR="003A3416" w:rsidRDefault="00171928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Kategoria BIP</w:t>
            </w:r>
          </w:p>
        </w:tc>
        <w:tc>
          <w:tcPr>
            <w:tcW w:w="2295" w:type="dxa"/>
            <w:shd w:val="clear" w:color="auto" w:fill="auto"/>
            <w:tcMar>
              <w:left w:w="68" w:type="dxa"/>
            </w:tcMar>
          </w:tcPr>
          <w:p w:rsidR="003A3416" w:rsidRDefault="00171928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Sprawy do załatwienia</w:t>
            </w:r>
          </w:p>
        </w:tc>
        <w:tc>
          <w:tcPr>
            <w:tcW w:w="2294" w:type="dxa"/>
            <w:shd w:val="clear" w:color="auto" w:fill="auto"/>
            <w:tcMar>
              <w:left w:w="68" w:type="dxa"/>
            </w:tcMar>
          </w:tcPr>
          <w:p w:rsidR="003A3416" w:rsidRDefault="00171928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Sprawy załatwione</w:t>
            </w:r>
          </w:p>
        </w:tc>
      </w:tr>
      <w:tr w:rsidR="00E340A5" w:rsidTr="00E340A5">
        <w:tc>
          <w:tcPr>
            <w:tcW w:w="574" w:type="dxa"/>
            <w:shd w:val="clear" w:color="auto" w:fill="auto"/>
            <w:tcMar>
              <w:left w:w="68" w:type="dxa"/>
            </w:tcMar>
          </w:tcPr>
          <w:p w:rsidR="00E340A5" w:rsidRDefault="00E340A5" w:rsidP="00E340A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125" w:type="dxa"/>
            <w:shd w:val="clear" w:color="auto" w:fill="auto"/>
            <w:tcMar>
              <w:left w:w="68" w:type="dxa"/>
            </w:tcMar>
          </w:tcPr>
          <w:p w:rsidR="00E340A5" w:rsidRDefault="00E340A5" w:rsidP="00E340A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Times New Roman"/>
                <w:b/>
                <w:color w:val="000000"/>
              </w:rPr>
              <w:t>Postępowania w przedmiocie podatku od towarów i usług</w:t>
            </w:r>
          </w:p>
        </w:tc>
        <w:tc>
          <w:tcPr>
            <w:tcW w:w="2295" w:type="dxa"/>
            <w:shd w:val="clear" w:color="auto" w:fill="auto"/>
            <w:tcMar>
              <w:left w:w="68" w:type="dxa"/>
            </w:tcMar>
          </w:tcPr>
          <w:p w:rsidR="00E340A5" w:rsidRPr="006D3AEE" w:rsidRDefault="00E340A5" w:rsidP="006D3AEE">
            <w:pPr>
              <w:pStyle w:val="NormalnyWeb"/>
              <w:spacing w:after="0"/>
              <w:jc w:val="center"/>
            </w:pPr>
            <w:r w:rsidRPr="00E340A5">
              <w:t>38</w:t>
            </w:r>
          </w:p>
        </w:tc>
        <w:tc>
          <w:tcPr>
            <w:tcW w:w="2294" w:type="dxa"/>
            <w:shd w:val="clear" w:color="auto" w:fill="auto"/>
            <w:tcMar>
              <w:left w:w="68" w:type="dxa"/>
            </w:tcMar>
          </w:tcPr>
          <w:p w:rsidR="00E340A5" w:rsidRPr="006D3AEE" w:rsidRDefault="00E340A5" w:rsidP="006D3AEE">
            <w:pPr>
              <w:pStyle w:val="NormalnyWeb"/>
              <w:spacing w:after="0"/>
              <w:jc w:val="center"/>
            </w:pPr>
            <w:r w:rsidRPr="00E340A5">
              <w:t>39</w:t>
            </w:r>
          </w:p>
        </w:tc>
      </w:tr>
      <w:tr w:rsidR="00E340A5" w:rsidTr="00E340A5">
        <w:tc>
          <w:tcPr>
            <w:tcW w:w="574" w:type="dxa"/>
            <w:shd w:val="clear" w:color="auto" w:fill="auto"/>
            <w:tcMar>
              <w:left w:w="68" w:type="dxa"/>
            </w:tcMar>
          </w:tcPr>
          <w:p w:rsidR="00E340A5" w:rsidRDefault="00E340A5" w:rsidP="00E340A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4125" w:type="dxa"/>
            <w:shd w:val="clear" w:color="auto" w:fill="auto"/>
            <w:tcMar>
              <w:left w:w="68" w:type="dxa"/>
            </w:tcMar>
          </w:tcPr>
          <w:p w:rsidR="00E340A5" w:rsidRDefault="00E340A5" w:rsidP="00E340A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Times New Roman"/>
                <w:b/>
                <w:color w:val="000000"/>
              </w:rPr>
              <w:t>Postępowania w przedmiocie podatku dochodowego od osób fizycznych</w:t>
            </w:r>
          </w:p>
        </w:tc>
        <w:tc>
          <w:tcPr>
            <w:tcW w:w="2295" w:type="dxa"/>
            <w:shd w:val="clear" w:color="auto" w:fill="auto"/>
            <w:tcMar>
              <w:left w:w="68" w:type="dxa"/>
            </w:tcMar>
          </w:tcPr>
          <w:p w:rsidR="00E340A5" w:rsidRPr="00E340A5" w:rsidRDefault="00E340A5" w:rsidP="00E340A5">
            <w:pPr>
              <w:pStyle w:val="NormalnyWeb"/>
              <w:jc w:val="center"/>
            </w:pPr>
            <w:r w:rsidRPr="00E340A5">
              <w:t>56</w:t>
            </w:r>
          </w:p>
        </w:tc>
        <w:tc>
          <w:tcPr>
            <w:tcW w:w="2294" w:type="dxa"/>
            <w:shd w:val="clear" w:color="auto" w:fill="auto"/>
            <w:tcMar>
              <w:left w:w="68" w:type="dxa"/>
            </w:tcMar>
          </w:tcPr>
          <w:p w:rsidR="00E340A5" w:rsidRPr="00E340A5" w:rsidRDefault="00E340A5" w:rsidP="00E340A5">
            <w:pPr>
              <w:pStyle w:val="NormalnyWeb"/>
              <w:jc w:val="center"/>
            </w:pPr>
            <w:r w:rsidRPr="00E340A5">
              <w:t>59</w:t>
            </w:r>
          </w:p>
        </w:tc>
      </w:tr>
      <w:tr w:rsidR="003A3416" w:rsidTr="00E340A5">
        <w:tc>
          <w:tcPr>
            <w:tcW w:w="574" w:type="dxa"/>
            <w:shd w:val="clear" w:color="auto" w:fill="auto"/>
            <w:tcMar>
              <w:left w:w="68" w:type="dxa"/>
            </w:tcMar>
          </w:tcPr>
          <w:p w:rsidR="003A3416" w:rsidRDefault="0017192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4125" w:type="dxa"/>
            <w:shd w:val="clear" w:color="auto" w:fill="auto"/>
            <w:tcMar>
              <w:left w:w="68" w:type="dxa"/>
            </w:tcMar>
          </w:tcPr>
          <w:p w:rsidR="003A3416" w:rsidRDefault="0017192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Times New Roman"/>
                <w:b/>
              </w:rPr>
              <w:t>Postępowania w przedmiocie podatku dochodowego od osób prawnych</w:t>
            </w:r>
          </w:p>
        </w:tc>
        <w:tc>
          <w:tcPr>
            <w:tcW w:w="2295" w:type="dxa"/>
            <w:shd w:val="clear" w:color="auto" w:fill="auto"/>
            <w:tcMar>
              <w:left w:w="68" w:type="dxa"/>
            </w:tcMar>
          </w:tcPr>
          <w:p w:rsidR="003A3416" w:rsidRPr="007E0785" w:rsidRDefault="00A94FBF" w:rsidP="007E07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94" w:type="dxa"/>
            <w:shd w:val="clear" w:color="auto" w:fill="auto"/>
            <w:tcMar>
              <w:left w:w="68" w:type="dxa"/>
            </w:tcMar>
          </w:tcPr>
          <w:p w:rsidR="003A3416" w:rsidRPr="007E0785" w:rsidRDefault="00A94FBF" w:rsidP="007E07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A3416" w:rsidTr="00E340A5">
        <w:tc>
          <w:tcPr>
            <w:tcW w:w="574" w:type="dxa"/>
            <w:shd w:val="clear" w:color="auto" w:fill="auto"/>
            <w:tcMar>
              <w:left w:w="68" w:type="dxa"/>
            </w:tcMar>
          </w:tcPr>
          <w:p w:rsidR="003A3416" w:rsidRDefault="0017192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4125" w:type="dxa"/>
            <w:shd w:val="clear" w:color="auto" w:fill="auto"/>
            <w:tcMar>
              <w:left w:w="68" w:type="dxa"/>
            </w:tcMar>
          </w:tcPr>
          <w:p w:rsidR="003A3416" w:rsidRDefault="00171928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color w:val="000000"/>
              </w:rPr>
              <w:t>Sprawy z zakresu egzekucji administracyjnej</w:t>
            </w:r>
          </w:p>
        </w:tc>
        <w:tc>
          <w:tcPr>
            <w:tcW w:w="2295" w:type="dxa"/>
            <w:shd w:val="clear" w:color="auto" w:fill="auto"/>
            <w:tcMar>
              <w:left w:w="68" w:type="dxa"/>
            </w:tcMar>
          </w:tcPr>
          <w:p w:rsidR="003A3416" w:rsidRPr="007E0785" w:rsidRDefault="00171928" w:rsidP="007E07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785">
              <w:rPr>
                <w:rFonts w:ascii="Times New Roman" w:hAnsi="Times New Roman" w:cs="Times New Roman"/>
                <w:sz w:val="24"/>
                <w:szCs w:val="24"/>
              </w:rPr>
              <w:t>18.605</w:t>
            </w:r>
            <w:r w:rsidRPr="007E078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294" w:type="dxa"/>
            <w:shd w:val="clear" w:color="auto" w:fill="auto"/>
            <w:tcMar>
              <w:left w:w="68" w:type="dxa"/>
            </w:tcMar>
          </w:tcPr>
          <w:p w:rsidR="003A3416" w:rsidRPr="007E0785" w:rsidRDefault="00171928" w:rsidP="007E07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785">
              <w:rPr>
                <w:rFonts w:ascii="Times New Roman" w:hAnsi="Times New Roman" w:cs="Times New Roman"/>
                <w:sz w:val="24"/>
                <w:szCs w:val="24"/>
              </w:rPr>
              <w:t>3.437</w:t>
            </w:r>
          </w:p>
        </w:tc>
      </w:tr>
      <w:tr w:rsidR="003A3416" w:rsidTr="00E340A5">
        <w:tc>
          <w:tcPr>
            <w:tcW w:w="574" w:type="dxa"/>
            <w:shd w:val="clear" w:color="auto" w:fill="auto"/>
            <w:tcMar>
              <w:left w:w="68" w:type="dxa"/>
            </w:tcMar>
          </w:tcPr>
          <w:p w:rsidR="003A3416" w:rsidRDefault="0017192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4125" w:type="dxa"/>
            <w:shd w:val="clear" w:color="auto" w:fill="auto"/>
            <w:tcMar>
              <w:left w:w="68" w:type="dxa"/>
            </w:tcMar>
          </w:tcPr>
          <w:p w:rsidR="003A3416" w:rsidRDefault="0017192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Times New Roman"/>
                <w:b/>
              </w:rPr>
              <w:t>Sprawy z zakresu odpowiedzialności osób trzecich i następców</w:t>
            </w:r>
            <w:r>
              <w:rPr>
                <w:b/>
              </w:rPr>
              <w:t xml:space="preserve"> </w:t>
            </w:r>
            <w:r>
              <w:rPr>
                <w:rFonts w:eastAsia="Calibri" w:cs="Times New Roman"/>
                <w:b/>
              </w:rPr>
              <w:t>prawnych</w:t>
            </w:r>
          </w:p>
        </w:tc>
        <w:tc>
          <w:tcPr>
            <w:tcW w:w="2295" w:type="dxa"/>
            <w:shd w:val="clear" w:color="auto" w:fill="auto"/>
            <w:tcMar>
              <w:left w:w="68" w:type="dxa"/>
            </w:tcMar>
          </w:tcPr>
          <w:p w:rsidR="003A3416" w:rsidRPr="007E0785" w:rsidRDefault="00914A31" w:rsidP="007E07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94" w:type="dxa"/>
            <w:shd w:val="clear" w:color="auto" w:fill="auto"/>
            <w:tcMar>
              <w:left w:w="68" w:type="dxa"/>
            </w:tcMar>
          </w:tcPr>
          <w:p w:rsidR="003A3416" w:rsidRPr="007E0785" w:rsidRDefault="00914A31" w:rsidP="007E07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A3416" w:rsidTr="00E340A5">
        <w:tc>
          <w:tcPr>
            <w:tcW w:w="574" w:type="dxa"/>
            <w:shd w:val="clear" w:color="auto" w:fill="auto"/>
            <w:tcMar>
              <w:left w:w="68" w:type="dxa"/>
            </w:tcMar>
          </w:tcPr>
          <w:p w:rsidR="003A3416" w:rsidRDefault="0017192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4125" w:type="dxa"/>
            <w:shd w:val="clear" w:color="auto" w:fill="auto"/>
            <w:tcMar>
              <w:left w:w="68" w:type="dxa"/>
            </w:tcMar>
          </w:tcPr>
          <w:p w:rsidR="003A3416" w:rsidRDefault="00171928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color w:val="000000"/>
              </w:rPr>
              <w:t>Sprawy z zakresu rachunkowości podatkowej</w:t>
            </w:r>
          </w:p>
        </w:tc>
        <w:tc>
          <w:tcPr>
            <w:tcW w:w="2295" w:type="dxa"/>
            <w:shd w:val="clear" w:color="auto" w:fill="auto"/>
            <w:tcMar>
              <w:left w:w="68" w:type="dxa"/>
            </w:tcMar>
          </w:tcPr>
          <w:p w:rsidR="003A3416" w:rsidRPr="007E0785" w:rsidRDefault="005A2A8D" w:rsidP="007E07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  <w:r w:rsidR="009F5BE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695</w:t>
            </w:r>
          </w:p>
        </w:tc>
        <w:tc>
          <w:tcPr>
            <w:tcW w:w="2294" w:type="dxa"/>
            <w:shd w:val="clear" w:color="auto" w:fill="auto"/>
            <w:tcMar>
              <w:left w:w="68" w:type="dxa"/>
            </w:tcMar>
          </w:tcPr>
          <w:p w:rsidR="003A3416" w:rsidRPr="007E0785" w:rsidRDefault="005A2A8D" w:rsidP="007E07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  <w:r w:rsidR="009F5BE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695</w:t>
            </w:r>
          </w:p>
        </w:tc>
      </w:tr>
      <w:tr w:rsidR="003A3416" w:rsidTr="00E340A5">
        <w:tc>
          <w:tcPr>
            <w:tcW w:w="574" w:type="dxa"/>
            <w:shd w:val="clear" w:color="auto" w:fill="auto"/>
            <w:tcMar>
              <w:left w:w="68" w:type="dxa"/>
            </w:tcMar>
          </w:tcPr>
          <w:p w:rsidR="003A3416" w:rsidRDefault="0017192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4125" w:type="dxa"/>
            <w:shd w:val="clear" w:color="auto" w:fill="auto"/>
            <w:tcMar>
              <w:left w:w="68" w:type="dxa"/>
            </w:tcMar>
          </w:tcPr>
          <w:p w:rsidR="003A3416" w:rsidRDefault="00171928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color w:val="000000"/>
              </w:rPr>
              <w:t>Sprawy z zakresu kontroli podatkowej</w:t>
            </w:r>
          </w:p>
        </w:tc>
        <w:tc>
          <w:tcPr>
            <w:tcW w:w="2295" w:type="dxa"/>
            <w:shd w:val="clear" w:color="auto" w:fill="auto"/>
            <w:tcMar>
              <w:left w:w="68" w:type="dxa"/>
            </w:tcMar>
          </w:tcPr>
          <w:p w:rsidR="003A3416" w:rsidRPr="007E0785" w:rsidRDefault="00171928" w:rsidP="007E07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78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94" w:type="dxa"/>
            <w:shd w:val="clear" w:color="auto" w:fill="auto"/>
            <w:tcMar>
              <w:left w:w="68" w:type="dxa"/>
            </w:tcMar>
          </w:tcPr>
          <w:p w:rsidR="003A3416" w:rsidRPr="007E0785" w:rsidRDefault="00171928" w:rsidP="007E07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78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A3416" w:rsidTr="00E340A5">
        <w:tc>
          <w:tcPr>
            <w:tcW w:w="574" w:type="dxa"/>
            <w:shd w:val="clear" w:color="auto" w:fill="auto"/>
            <w:tcMar>
              <w:left w:w="68" w:type="dxa"/>
            </w:tcMar>
          </w:tcPr>
          <w:p w:rsidR="003A3416" w:rsidRDefault="0017192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4125" w:type="dxa"/>
            <w:shd w:val="clear" w:color="auto" w:fill="auto"/>
            <w:tcMar>
              <w:left w:w="68" w:type="dxa"/>
            </w:tcMar>
          </w:tcPr>
          <w:p w:rsidR="003A3416" w:rsidRDefault="00171928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</w:rPr>
              <w:t>Sprawy dotyczące Ulg w spłacie zobowiązań podatkowych</w:t>
            </w:r>
          </w:p>
        </w:tc>
        <w:tc>
          <w:tcPr>
            <w:tcW w:w="2295" w:type="dxa"/>
            <w:shd w:val="clear" w:color="auto" w:fill="auto"/>
            <w:tcMar>
              <w:left w:w="68" w:type="dxa"/>
            </w:tcMar>
          </w:tcPr>
          <w:p w:rsidR="003A3416" w:rsidRPr="007E0785" w:rsidRDefault="00914A31" w:rsidP="007E07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294" w:type="dxa"/>
            <w:shd w:val="clear" w:color="auto" w:fill="auto"/>
            <w:tcMar>
              <w:left w:w="68" w:type="dxa"/>
            </w:tcMar>
          </w:tcPr>
          <w:p w:rsidR="003A3416" w:rsidRPr="007E0785" w:rsidRDefault="00914A31" w:rsidP="007E07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3A3416" w:rsidTr="00E340A5">
        <w:tc>
          <w:tcPr>
            <w:tcW w:w="574" w:type="dxa"/>
            <w:shd w:val="clear" w:color="auto" w:fill="auto"/>
            <w:tcMar>
              <w:left w:w="68" w:type="dxa"/>
            </w:tcMar>
          </w:tcPr>
          <w:p w:rsidR="003A3416" w:rsidRDefault="0017192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4125" w:type="dxa"/>
            <w:shd w:val="clear" w:color="auto" w:fill="auto"/>
            <w:tcMar>
              <w:left w:w="68" w:type="dxa"/>
            </w:tcMar>
          </w:tcPr>
          <w:p w:rsidR="003A3416" w:rsidRDefault="00171928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</w:rPr>
              <w:t>Sprawy z zakresu wstrzymania wykonania decyzji</w:t>
            </w:r>
          </w:p>
        </w:tc>
        <w:tc>
          <w:tcPr>
            <w:tcW w:w="2295" w:type="dxa"/>
            <w:shd w:val="clear" w:color="auto" w:fill="auto"/>
            <w:tcMar>
              <w:left w:w="68" w:type="dxa"/>
            </w:tcMar>
          </w:tcPr>
          <w:p w:rsidR="003A3416" w:rsidRPr="007E0785" w:rsidRDefault="00914A31" w:rsidP="007E07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94" w:type="dxa"/>
            <w:shd w:val="clear" w:color="auto" w:fill="auto"/>
            <w:tcMar>
              <w:left w:w="68" w:type="dxa"/>
            </w:tcMar>
          </w:tcPr>
          <w:p w:rsidR="003A3416" w:rsidRPr="007E0785" w:rsidRDefault="00914A31" w:rsidP="007E07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12EB0" w:rsidTr="00E340A5">
        <w:tc>
          <w:tcPr>
            <w:tcW w:w="574" w:type="dxa"/>
            <w:shd w:val="clear" w:color="auto" w:fill="auto"/>
            <w:tcMar>
              <w:left w:w="68" w:type="dxa"/>
            </w:tcMar>
          </w:tcPr>
          <w:p w:rsidR="00412EB0" w:rsidRDefault="00412EB0" w:rsidP="00412EB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4125" w:type="dxa"/>
            <w:shd w:val="clear" w:color="auto" w:fill="auto"/>
            <w:tcMar>
              <w:left w:w="68" w:type="dxa"/>
            </w:tcMar>
          </w:tcPr>
          <w:p w:rsidR="00412EB0" w:rsidRDefault="00412EB0" w:rsidP="00412EB0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</w:rPr>
              <w:t>Sprawy karne - skarbowe</w:t>
            </w:r>
          </w:p>
        </w:tc>
        <w:tc>
          <w:tcPr>
            <w:tcW w:w="2295" w:type="dxa"/>
            <w:shd w:val="clear" w:color="auto" w:fill="auto"/>
            <w:tcMar>
              <w:left w:w="68" w:type="dxa"/>
            </w:tcMar>
          </w:tcPr>
          <w:p w:rsidR="00412EB0" w:rsidRPr="00412EB0" w:rsidRDefault="00412EB0" w:rsidP="00412EB0">
            <w:pPr>
              <w:pStyle w:val="NormalnyWeb"/>
              <w:jc w:val="center"/>
            </w:pPr>
            <w:r w:rsidRPr="00412EB0">
              <w:t>409</w:t>
            </w:r>
          </w:p>
        </w:tc>
        <w:tc>
          <w:tcPr>
            <w:tcW w:w="2294" w:type="dxa"/>
            <w:shd w:val="clear" w:color="auto" w:fill="auto"/>
            <w:tcMar>
              <w:left w:w="68" w:type="dxa"/>
            </w:tcMar>
          </w:tcPr>
          <w:p w:rsidR="00412EB0" w:rsidRPr="00412EB0" w:rsidRDefault="00412EB0" w:rsidP="00412EB0">
            <w:pPr>
              <w:pStyle w:val="NormalnyWeb"/>
              <w:jc w:val="center"/>
            </w:pPr>
            <w:r w:rsidRPr="00412EB0">
              <w:t>233</w:t>
            </w:r>
          </w:p>
        </w:tc>
      </w:tr>
    </w:tbl>
    <w:p w:rsidR="003A3416" w:rsidRDefault="003A3416"/>
    <w:p w:rsidR="009C4DAE" w:rsidRDefault="00E340A5">
      <w:pPr>
        <w:rPr>
          <w:rFonts w:ascii="Times New Roman" w:hAnsi="Times New Roman" w:cs="Times New Roman"/>
          <w:sz w:val="24"/>
          <w:szCs w:val="24"/>
        </w:rPr>
      </w:pPr>
      <w:r w:rsidRPr="00E340A5">
        <w:rPr>
          <w:rFonts w:ascii="Times New Roman" w:hAnsi="Times New Roman" w:cs="Times New Roman"/>
          <w:sz w:val="24"/>
          <w:szCs w:val="24"/>
        </w:rPr>
        <w:t>S</w:t>
      </w:r>
      <w:r w:rsidR="008B13C5" w:rsidRPr="00E340A5">
        <w:rPr>
          <w:rFonts w:ascii="Times New Roman" w:hAnsi="Times New Roman" w:cs="Times New Roman"/>
          <w:sz w:val="24"/>
          <w:szCs w:val="24"/>
        </w:rPr>
        <w:t>porządziła</w:t>
      </w:r>
      <w:r w:rsidRPr="00E340A5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B13C5" w:rsidRPr="00E340A5" w:rsidRDefault="00E340A5">
      <w:pPr>
        <w:rPr>
          <w:rFonts w:ascii="Times New Roman" w:hAnsi="Times New Roman" w:cs="Times New Roman"/>
          <w:sz w:val="24"/>
          <w:szCs w:val="24"/>
        </w:rPr>
      </w:pPr>
      <w:r w:rsidRPr="00E340A5">
        <w:rPr>
          <w:rFonts w:ascii="Times New Roman" w:hAnsi="Times New Roman" w:cs="Times New Roman"/>
          <w:sz w:val="24"/>
          <w:szCs w:val="24"/>
        </w:rPr>
        <w:t>Danuta Czarnowska, Starszy specjalista</w:t>
      </w:r>
    </w:p>
    <w:p w:rsidR="00E340A5" w:rsidRDefault="00E340A5">
      <w:pPr>
        <w:rPr>
          <w:rFonts w:ascii="Times New Roman" w:hAnsi="Times New Roman" w:cs="Times New Roman"/>
          <w:sz w:val="24"/>
          <w:szCs w:val="24"/>
        </w:rPr>
      </w:pPr>
      <w:r w:rsidRPr="00E340A5">
        <w:rPr>
          <w:rFonts w:ascii="Times New Roman" w:hAnsi="Times New Roman" w:cs="Times New Roman"/>
          <w:sz w:val="24"/>
          <w:szCs w:val="24"/>
        </w:rPr>
        <w:t>Chojnice, 2017-10-06</w:t>
      </w:r>
      <w:bookmarkStart w:id="0" w:name="_GoBack"/>
      <w:bookmarkEnd w:id="0"/>
    </w:p>
    <w:p w:rsidR="005A2A8D" w:rsidRDefault="005A2A8D">
      <w:pPr>
        <w:rPr>
          <w:rFonts w:ascii="Times New Roman" w:hAnsi="Times New Roman" w:cs="Times New Roman"/>
          <w:sz w:val="24"/>
          <w:szCs w:val="24"/>
        </w:rPr>
      </w:pPr>
    </w:p>
    <w:p w:rsidR="005A2A8D" w:rsidRDefault="005A2A8D">
      <w:pPr>
        <w:rPr>
          <w:rFonts w:ascii="Times New Roman" w:hAnsi="Times New Roman" w:cs="Times New Roman"/>
          <w:sz w:val="24"/>
          <w:szCs w:val="24"/>
        </w:rPr>
      </w:pPr>
    </w:p>
    <w:sectPr w:rsidR="005A2A8D">
      <w:pgSz w:w="11906" w:h="16838"/>
      <w:pgMar w:top="851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A3416"/>
    <w:rsid w:val="00171928"/>
    <w:rsid w:val="003A3416"/>
    <w:rsid w:val="00412EB0"/>
    <w:rsid w:val="005A2A8D"/>
    <w:rsid w:val="006D3AEE"/>
    <w:rsid w:val="007E0785"/>
    <w:rsid w:val="008B13C5"/>
    <w:rsid w:val="00914A31"/>
    <w:rsid w:val="0094410B"/>
    <w:rsid w:val="009C4DAE"/>
    <w:rsid w:val="009F5BE0"/>
    <w:rsid w:val="00A94FBF"/>
    <w:rsid w:val="00C23EEE"/>
    <w:rsid w:val="00E249BE"/>
    <w:rsid w:val="00E34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03B866A"/>
  <w15:docId w15:val="{553B1AE3-810D-4D89-AB3D-058D53EDB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D73E8"/>
    <w:pPr>
      <w:spacing w:after="200"/>
    </w:pPr>
    <w:rPr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624C69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624C69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624C69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24C6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624C69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624C6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24C69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2E1E0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E340A5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21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481</TotalTime>
  <Pages>1</Pages>
  <Words>125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DZIWIO</dc:creator>
  <cp:lastModifiedBy>Czarnowska Danuta</cp:lastModifiedBy>
  <cp:revision>29</cp:revision>
  <cp:lastPrinted>2017-10-03T10:25:00Z</cp:lastPrinted>
  <dcterms:created xsi:type="dcterms:W3CDTF">2015-11-17T10:05:00Z</dcterms:created>
  <dcterms:modified xsi:type="dcterms:W3CDTF">2017-10-06T10:47:00Z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