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17" w:rsidRDefault="00BF5CB1">
      <w:pPr>
        <w:pBdr>
          <w:top w:val="single" w:sz="2" w:space="1" w:color="000000"/>
          <w:left w:val="single" w:sz="2" w:space="1" w:color="000000"/>
          <w:bottom w:val="single" w:sz="2" w:space="1" w:color="000000"/>
          <w:right w:val="single" w:sz="2" w:space="1" w:color="000000"/>
        </w:pBdr>
        <w:rPr>
          <w:rFonts w:ascii="Arial" w:hAnsi="Arial"/>
          <w:sz w:val="22"/>
          <w:szCs w:val="22"/>
        </w:rPr>
      </w:pPr>
      <w:bookmarkStart w:id="0" w:name="_GoBack"/>
      <w:bookmarkEnd w:id="0"/>
      <w:r>
        <w:rPr>
          <w:rFonts w:ascii="Arial" w:hAnsi="Arial"/>
          <w:sz w:val="22"/>
          <w:szCs w:val="22"/>
        </w:rPr>
        <w:t xml:space="preserve">                                                                                         </w:t>
      </w:r>
      <w:r w:rsidR="00402E54">
        <w:rPr>
          <w:rFonts w:ascii="Arial" w:hAnsi="Arial"/>
          <w:sz w:val="22"/>
          <w:szCs w:val="22"/>
        </w:rPr>
        <w:t xml:space="preserve">                </w:t>
      </w:r>
      <w:r>
        <w:rPr>
          <w:rFonts w:ascii="Arial" w:hAnsi="Arial"/>
          <w:sz w:val="22"/>
          <w:szCs w:val="22"/>
        </w:rPr>
        <w:t>Sopot, 1</w:t>
      </w:r>
      <w:r w:rsidR="00402E54">
        <w:rPr>
          <w:rFonts w:ascii="Arial" w:hAnsi="Arial"/>
          <w:sz w:val="22"/>
          <w:szCs w:val="22"/>
        </w:rPr>
        <w:t>2</w:t>
      </w:r>
      <w:r>
        <w:rPr>
          <w:rFonts w:ascii="Arial" w:hAnsi="Arial"/>
          <w:sz w:val="22"/>
          <w:szCs w:val="22"/>
        </w:rPr>
        <w:t xml:space="preserve"> lutego 2025 roku</w:t>
      </w:r>
    </w:p>
    <w:p w:rsidR="00052817" w:rsidRDefault="00BF5CB1">
      <w:pPr>
        <w:pStyle w:val="Indeks"/>
      </w:pPr>
      <w:r>
        <w:rPr>
          <w:rFonts w:ascii="Arial" w:hAnsi="Arial"/>
          <w:color w:val="111111"/>
          <w:sz w:val="22"/>
          <w:szCs w:val="22"/>
        </w:rPr>
        <w:t>2221-SEE.7112.1.5.2024.</w:t>
      </w:r>
      <w:r w:rsidR="007376C3">
        <w:rPr>
          <w:rFonts w:ascii="Arial" w:hAnsi="Arial"/>
          <w:color w:val="111111"/>
          <w:sz w:val="22"/>
          <w:szCs w:val="22"/>
        </w:rPr>
        <w:t>21</w:t>
      </w:r>
      <w:r>
        <w:rPr>
          <w:rFonts w:ascii="Arial" w:hAnsi="Arial"/>
          <w:color w:val="232656"/>
          <w:sz w:val="22"/>
          <w:szCs w:val="22"/>
          <w:shd w:val="clear" w:color="auto" w:fill="FFFF00"/>
        </w:rPr>
        <w:t xml:space="preserve"> </w:t>
      </w:r>
      <w:r>
        <w:rPr>
          <w:rFonts w:ascii="Arial" w:hAnsi="Arial"/>
          <w:sz w:val="22"/>
          <w:szCs w:val="22"/>
          <w:shd w:val="clear" w:color="auto" w:fill="FFFF00"/>
        </w:rPr>
        <w:t xml:space="preserve"> </w:t>
      </w:r>
      <w:r>
        <w:rPr>
          <w:rFonts w:ascii="Arial" w:hAnsi="Arial"/>
          <w:color w:val="111111"/>
          <w:sz w:val="22"/>
          <w:szCs w:val="22"/>
          <w:shd w:val="clear" w:color="auto" w:fill="FFFF00"/>
        </w:rPr>
        <w:t xml:space="preserve"> </w:t>
      </w:r>
    </w:p>
    <w:p w:rsidR="00052817" w:rsidRDefault="00052817">
      <w:pPr>
        <w:pStyle w:val="Tytu"/>
        <w:spacing w:before="0" w:after="0"/>
        <w:jc w:val="left"/>
        <w:rPr>
          <w:i w:val="0"/>
          <w:iCs w:val="0"/>
          <w:sz w:val="22"/>
          <w:szCs w:val="22"/>
        </w:rPr>
      </w:pPr>
    </w:p>
    <w:p w:rsidR="00052817" w:rsidRDefault="00BF5CB1">
      <w:pPr>
        <w:pStyle w:val="Tytu"/>
        <w:spacing w:before="0" w:after="0"/>
        <w:jc w:val="left"/>
      </w:pPr>
      <w:r>
        <w:rPr>
          <w:i w:val="0"/>
          <w:iCs w:val="0"/>
          <w:sz w:val="22"/>
          <w:szCs w:val="22"/>
        </w:rPr>
        <w:t xml:space="preserve">OBWIESZCZENIE O </w:t>
      </w:r>
      <w:r>
        <w:rPr>
          <w:rFonts w:eastAsia="Cambria"/>
          <w:i w:val="0"/>
          <w:iCs w:val="0"/>
          <w:sz w:val="22"/>
          <w:szCs w:val="22"/>
        </w:rPr>
        <w:t>TERMINIE  OPISU I OSZACOWANIA</w:t>
      </w:r>
    </w:p>
    <w:p w:rsidR="00052817" w:rsidRDefault="00BF5CB1">
      <w:pPr>
        <w:pStyle w:val="Tytu"/>
        <w:spacing w:before="0" w:after="0"/>
        <w:jc w:val="left"/>
        <w:rPr>
          <w:rFonts w:eastAsia="Cambria"/>
          <w:i w:val="0"/>
          <w:iCs w:val="0"/>
          <w:sz w:val="22"/>
          <w:szCs w:val="22"/>
        </w:rPr>
      </w:pPr>
      <w:r>
        <w:rPr>
          <w:rFonts w:eastAsia="Cambria"/>
          <w:i w:val="0"/>
          <w:iCs w:val="0"/>
          <w:sz w:val="22"/>
          <w:szCs w:val="22"/>
        </w:rPr>
        <w:t>WARTOŚCI ZAJĘTEJ NIERUCHOMOŚCI</w:t>
      </w:r>
    </w:p>
    <w:p w:rsidR="00052817" w:rsidRPr="00723F62" w:rsidRDefault="00BF5CB1">
      <w:pPr>
        <w:pStyle w:val="rdtytuKAS"/>
        <w:outlineLvl w:val="9"/>
        <w:rPr>
          <w:sz w:val="22"/>
          <w:szCs w:val="22"/>
        </w:rPr>
      </w:pPr>
      <w:r w:rsidRPr="00723F62">
        <w:rPr>
          <w:rFonts w:ascii="Arial" w:hAnsi="Arial" w:cs="Times New Roman"/>
          <w:b w:val="0"/>
          <w:sz w:val="22"/>
          <w:szCs w:val="22"/>
        </w:rPr>
        <w:t>Szanowni Państwo,</w:t>
      </w:r>
      <w:r w:rsidRPr="00723F62">
        <w:rPr>
          <w:rFonts w:ascii="Arial" w:hAnsi="Arial" w:cs="Times New Roman"/>
          <w:b w:val="0"/>
          <w:sz w:val="22"/>
          <w:szCs w:val="22"/>
        </w:rPr>
        <w:br/>
        <w:t>Informuję, że przystępuję do opisu i oszacowania wartości zajętej nieruchomości.</w:t>
      </w:r>
    </w:p>
    <w:p w:rsidR="00052817" w:rsidRPr="00723F62" w:rsidRDefault="00052817">
      <w:pPr>
        <w:pStyle w:val="rdtytuKAS"/>
        <w:outlineLvl w:val="9"/>
        <w:rPr>
          <w:rFonts w:ascii="Arial" w:hAnsi="Arial" w:cs="Times New Roman"/>
          <w:bCs/>
          <w:sz w:val="22"/>
          <w:szCs w:val="22"/>
        </w:rPr>
      </w:pPr>
    </w:p>
    <w:p w:rsidR="00723F62" w:rsidRPr="00723F62" w:rsidRDefault="00723F62" w:rsidP="00723F62">
      <w:pPr>
        <w:pStyle w:val="rdtytuKAS"/>
        <w:spacing w:before="0"/>
        <w:contextualSpacing w:val="0"/>
        <w:outlineLvl w:val="9"/>
        <w:rPr>
          <w:rFonts w:ascii="Arial" w:hAnsi="Arial" w:cs="Arial"/>
          <w:bCs/>
          <w:sz w:val="22"/>
          <w:szCs w:val="22"/>
        </w:rPr>
      </w:pPr>
      <w:r w:rsidRPr="00723F62">
        <w:rPr>
          <w:rFonts w:ascii="Arial" w:hAnsi="Arial" w:cs="Arial"/>
          <w:bCs/>
          <w:sz w:val="22"/>
          <w:szCs w:val="22"/>
        </w:rPr>
        <w:t>Oznaczenie nieruchomości</w:t>
      </w:r>
    </w:p>
    <w:p w:rsidR="00723F62" w:rsidRPr="00723F62" w:rsidRDefault="00723F62" w:rsidP="00723F62">
      <w:pPr>
        <w:pStyle w:val="rdtytuKAS"/>
        <w:outlineLvl w:val="9"/>
        <w:rPr>
          <w:rFonts w:ascii="Arial" w:hAnsi="Arial" w:cs="Arial"/>
          <w:b w:val="0"/>
          <w:bCs/>
          <w:sz w:val="22"/>
          <w:szCs w:val="22"/>
        </w:rPr>
      </w:pPr>
      <w:r w:rsidRPr="00723F62">
        <w:rPr>
          <w:rFonts w:ascii="Arial" w:hAnsi="Arial" w:cs="Arial"/>
          <w:b w:val="0"/>
          <w:sz w:val="22"/>
          <w:szCs w:val="22"/>
        </w:rPr>
        <w:t>lokal mieszkalny stanowiący odrębną nieruchomość o powierzchni użytkowej 122,24 m</w:t>
      </w:r>
      <w:r w:rsidRPr="00723F62">
        <w:rPr>
          <w:rFonts w:ascii="Arial" w:hAnsi="Arial" w:cs="Arial"/>
          <w:b w:val="0"/>
          <w:sz w:val="22"/>
          <w:szCs w:val="22"/>
          <w:vertAlign w:val="superscript"/>
        </w:rPr>
        <w:t>2</w:t>
      </w:r>
      <w:r w:rsidRPr="00723F62">
        <w:rPr>
          <w:rFonts w:ascii="Arial" w:hAnsi="Arial" w:cs="Arial"/>
          <w:b w:val="0"/>
          <w:sz w:val="22"/>
          <w:szCs w:val="22"/>
        </w:rPr>
        <w:t xml:space="preserve"> (w tym powierzchnia przynależnych pomieszczeń piwnicznych 4,00 m</w:t>
      </w:r>
      <w:r w:rsidRPr="00723F62">
        <w:rPr>
          <w:rFonts w:ascii="Arial" w:hAnsi="Arial" w:cs="Arial"/>
          <w:b w:val="0"/>
          <w:sz w:val="22"/>
          <w:szCs w:val="22"/>
          <w:vertAlign w:val="superscript"/>
        </w:rPr>
        <w:t>2)</w:t>
      </w:r>
      <w:r w:rsidRPr="00723F62">
        <w:rPr>
          <w:rFonts w:ascii="Arial" w:hAnsi="Arial" w:cs="Arial"/>
          <w:b w:val="0"/>
          <w:sz w:val="22"/>
          <w:szCs w:val="22"/>
        </w:rPr>
        <w:t>, położony w Sopocie przy ul. Czyżewskiego 6/5, dla której Sąd Rejonowy w Sopocie prowadzi księgę wieczystą nr GD1S/00003010/8.</w:t>
      </w:r>
    </w:p>
    <w:p w:rsidR="00723F62" w:rsidRPr="00723F62" w:rsidRDefault="00723F62">
      <w:pPr>
        <w:pStyle w:val="rdtytuKAS"/>
        <w:outlineLvl w:val="9"/>
        <w:rPr>
          <w:rFonts w:ascii="Arial" w:hAnsi="Arial" w:cs="Times New Roman"/>
          <w:bCs/>
          <w:sz w:val="22"/>
          <w:szCs w:val="22"/>
        </w:rPr>
      </w:pPr>
    </w:p>
    <w:p w:rsidR="00052817" w:rsidRPr="00723F62" w:rsidRDefault="00BF5CB1">
      <w:pPr>
        <w:pStyle w:val="rdtytuKAS"/>
        <w:spacing w:before="0"/>
        <w:contextualSpacing w:val="0"/>
        <w:outlineLvl w:val="9"/>
        <w:rPr>
          <w:sz w:val="22"/>
          <w:szCs w:val="22"/>
        </w:rPr>
      </w:pPr>
      <w:r w:rsidRPr="00723F62">
        <w:rPr>
          <w:rFonts w:ascii="Arial" w:hAnsi="Arial" w:cs="Times New Roman"/>
          <w:bCs/>
          <w:sz w:val="22"/>
          <w:szCs w:val="22"/>
        </w:rPr>
        <w:t>Miejsce i termin</w:t>
      </w:r>
    </w:p>
    <w:p w:rsidR="00052817" w:rsidRPr="00723F62" w:rsidRDefault="00A24C98">
      <w:pPr>
        <w:pStyle w:val="TekstpismaKAS"/>
        <w:tabs>
          <w:tab w:val="left" w:pos="288"/>
        </w:tabs>
        <w:spacing w:before="0" w:line="240" w:lineRule="auto"/>
        <w:ind w:right="-1"/>
        <w:contextualSpacing w:val="0"/>
        <w:rPr>
          <w:sz w:val="22"/>
          <w:szCs w:val="22"/>
        </w:rPr>
      </w:pPr>
      <w:r w:rsidRPr="00723F62">
        <w:rPr>
          <w:rFonts w:ascii="Arial" w:hAnsi="Arial" w:cs="Times New Roman"/>
          <w:b/>
          <w:bCs/>
          <w:sz w:val="22"/>
          <w:szCs w:val="22"/>
        </w:rPr>
        <w:t>1</w:t>
      </w:r>
      <w:r w:rsidR="00BF5CB1" w:rsidRPr="00723F62">
        <w:rPr>
          <w:rFonts w:ascii="Arial" w:hAnsi="Arial" w:cs="Times New Roman"/>
          <w:b/>
          <w:bCs/>
          <w:sz w:val="22"/>
          <w:szCs w:val="22"/>
        </w:rPr>
        <w:t xml:space="preserve">7.03.2025 roku o godz. 11:00 pod adresem położenia nieruchomości </w:t>
      </w:r>
      <w:r w:rsidR="00BF5CB1" w:rsidRPr="00723F62">
        <w:rPr>
          <w:rFonts w:ascii="Arial" w:hAnsi="Arial" w:cs="Times New Roman"/>
          <w:sz w:val="22"/>
          <w:szCs w:val="22"/>
        </w:rPr>
        <w:t xml:space="preserve">(tj. w dniu oględzin nieruchomości) rozpocznie się opis i oszacowanie wartości nieruchomości </w:t>
      </w:r>
      <w:r w:rsidR="00BF5CB1" w:rsidRPr="00723F62">
        <w:rPr>
          <w:rFonts w:ascii="Arial" w:hAnsi="Arial" w:cs="Times New Roman"/>
          <w:b/>
          <w:bCs/>
          <w:sz w:val="22"/>
          <w:szCs w:val="22"/>
        </w:rPr>
        <w:t>KW nr GD1S/00003010/8</w:t>
      </w:r>
      <w:r w:rsidR="00BF5CB1" w:rsidRPr="00723F62">
        <w:rPr>
          <w:rFonts w:ascii="Arial" w:hAnsi="Arial" w:cs="Times New Roman"/>
          <w:sz w:val="22"/>
          <w:szCs w:val="22"/>
        </w:rPr>
        <w:t>,</w:t>
      </w:r>
      <w:r w:rsidR="00BF5CB1" w:rsidRPr="00723F62">
        <w:rPr>
          <w:rFonts w:ascii="Arial" w:hAnsi="Arial" w:cs="Times New Roman"/>
          <w:b/>
          <w:bCs/>
          <w:sz w:val="22"/>
          <w:szCs w:val="22"/>
        </w:rPr>
        <w:t xml:space="preserve"> </w:t>
      </w:r>
      <w:r w:rsidR="00BF5CB1" w:rsidRPr="00723F62">
        <w:rPr>
          <w:rFonts w:ascii="Arial" w:hAnsi="Arial"/>
          <w:sz w:val="22"/>
          <w:szCs w:val="22"/>
        </w:rPr>
        <w:t xml:space="preserve">                                          </w:t>
      </w:r>
    </w:p>
    <w:p w:rsidR="00052817" w:rsidRPr="00723F62" w:rsidRDefault="00BF5CB1" w:rsidP="00723F62">
      <w:pPr>
        <w:pStyle w:val="TekstpismaKAS"/>
        <w:spacing w:before="0" w:line="240" w:lineRule="auto"/>
        <w:ind w:right="-1"/>
        <w:contextualSpacing w:val="0"/>
        <w:rPr>
          <w:sz w:val="22"/>
          <w:szCs w:val="22"/>
        </w:rPr>
      </w:pPr>
      <w:r w:rsidRPr="00723F62">
        <w:rPr>
          <w:rFonts w:ascii="Arial" w:hAnsi="Arial" w:cs="Times New Roman"/>
          <w:b/>
          <w:bCs/>
          <w:sz w:val="22"/>
          <w:szCs w:val="22"/>
        </w:rPr>
        <w:t>a zakończy się 28.05.2025 roku o godz. 12:00 w siedzibie Urzędu Skarbowego w Sopocie przy ul. 23 Marca 9/11 (pok. 318)</w:t>
      </w:r>
      <w:r w:rsidRPr="00723F62">
        <w:rPr>
          <w:rFonts w:ascii="Arial" w:hAnsi="Arial" w:cs="Times New Roman"/>
          <w:sz w:val="22"/>
          <w:szCs w:val="22"/>
        </w:rPr>
        <w:t>, sporządzeniem protokołu opisu i oszacowania wartości zajętej nieruchomości.</w:t>
      </w:r>
    </w:p>
    <w:p w:rsidR="00052817" w:rsidRPr="00723F62" w:rsidRDefault="00052817">
      <w:pPr>
        <w:pStyle w:val="LiCYTACJA"/>
        <w:spacing w:line="240" w:lineRule="auto"/>
        <w:outlineLvl w:val="9"/>
        <w:rPr>
          <w:rFonts w:eastAsia="Cambria" w:cs="Times New Roman"/>
          <w:b/>
          <w:i w:val="0"/>
          <w:iCs w:val="0"/>
          <w:sz w:val="22"/>
          <w:szCs w:val="22"/>
        </w:rPr>
      </w:pPr>
    </w:p>
    <w:p w:rsidR="00052817" w:rsidRPr="00723F62" w:rsidRDefault="00BF5CB1">
      <w:pPr>
        <w:pStyle w:val="rdtytuKAS"/>
        <w:spacing w:before="0"/>
        <w:contextualSpacing w:val="0"/>
        <w:outlineLvl w:val="9"/>
        <w:rPr>
          <w:sz w:val="22"/>
          <w:szCs w:val="22"/>
        </w:rPr>
      </w:pPr>
      <w:r w:rsidRPr="00723F62">
        <w:rPr>
          <w:rFonts w:ascii="Arial" w:hAnsi="Arial"/>
          <w:sz w:val="22"/>
          <w:szCs w:val="22"/>
        </w:rPr>
        <w:t xml:space="preserve">Wezwanie </w:t>
      </w:r>
      <w:r w:rsidRPr="00723F62">
        <w:rPr>
          <w:rFonts w:ascii="Arial" w:hAnsi="Arial"/>
          <w:sz w:val="22"/>
          <w:szCs w:val="22"/>
          <w:lang w:eastAsia="pl-PL"/>
        </w:rPr>
        <w:br/>
      </w:r>
      <w:r w:rsidRPr="00723F62">
        <w:rPr>
          <w:rFonts w:ascii="Arial" w:hAnsi="Arial"/>
          <w:b w:val="0"/>
          <w:sz w:val="22"/>
          <w:szCs w:val="22"/>
          <w:lang w:eastAsia="pl-PL"/>
        </w:rPr>
        <w:t>Wzywam każdego, kto rości sobie prawa do nieruchomości lub jej przynależności, aby przed ukończeniem opisu zgłosił swoje prawa.</w:t>
      </w:r>
      <w:r w:rsidRPr="00723F62">
        <w:rPr>
          <w:rFonts w:ascii="Arial" w:hAnsi="Arial"/>
          <w:b w:val="0"/>
          <w:sz w:val="22"/>
          <w:szCs w:val="22"/>
          <w:lang w:eastAsia="pl-PL"/>
        </w:rPr>
        <w:br/>
        <w:t>Zgłoszenia można dokonać:</w:t>
      </w:r>
      <w:r w:rsidRPr="00723F62">
        <w:rPr>
          <w:rFonts w:ascii="Arial" w:hAnsi="Arial"/>
          <w:b w:val="0"/>
          <w:sz w:val="22"/>
          <w:szCs w:val="22"/>
          <w:lang w:eastAsia="pl-PL"/>
        </w:rPr>
        <w:br/>
        <w:t>- elektronicznie na adres skrytki ePUAP: /3m1p7w9hxx/SkrytkaESP lub za pośrednictwem e-Urzędu Skarbowego;</w:t>
      </w:r>
      <w:r w:rsidRPr="00723F62">
        <w:rPr>
          <w:rFonts w:ascii="Arial" w:hAnsi="Arial"/>
          <w:b w:val="0"/>
          <w:sz w:val="22"/>
          <w:szCs w:val="22"/>
          <w:lang w:eastAsia="pl-PL"/>
        </w:rPr>
        <w:br/>
        <w:t>- pisemnie na adres organu egzekucyjnego: 81-808 Sopot, ulica 23 Marca 9/11;</w:t>
      </w:r>
      <w:r w:rsidRPr="00723F62">
        <w:rPr>
          <w:rFonts w:ascii="Arial" w:hAnsi="Arial"/>
          <w:b w:val="0"/>
          <w:sz w:val="22"/>
          <w:szCs w:val="22"/>
          <w:lang w:eastAsia="pl-PL"/>
        </w:rPr>
        <w:br/>
        <w:t>- osobiście w siedzibie organu egzekucyjnego, zachęcamy do umówienia wizyty na stronie</w:t>
      </w:r>
      <w:r w:rsidRPr="00723F62">
        <w:rPr>
          <w:rFonts w:ascii="Arial" w:hAnsi="Arial"/>
          <w:b w:val="0"/>
          <w:sz w:val="22"/>
          <w:szCs w:val="22"/>
          <w:lang w:eastAsia="pl-PL"/>
        </w:rPr>
        <w:br/>
        <w:t>www.wizyta.podatki.gov.pl.</w:t>
      </w:r>
    </w:p>
    <w:p w:rsidR="00052817" w:rsidRDefault="00052817">
      <w:pPr>
        <w:pStyle w:val="rdtytuKAS"/>
        <w:spacing w:before="0"/>
        <w:contextualSpacing w:val="0"/>
        <w:outlineLvl w:val="9"/>
        <w:rPr>
          <w:rFonts w:ascii="Arial" w:hAnsi="Arial"/>
          <w:sz w:val="22"/>
          <w:szCs w:val="22"/>
          <w:lang w:eastAsia="pl-PL"/>
        </w:rPr>
      </w:pPr>
    </w:p>
    <w:p w:rsidR="00052817" w:rsidRDefault="00BF5CB1">
      <w:pPr>
        <w:pStyle w:val="rdtytuKAS"/>
        <w:spacing w:before="0"/>
        <w:contextualSpacing w:val="0"/>
        <w:outlineLvl w:val="9"/>
        <w:rPr>
          <w:rFonts w:ascii="Arial" w:hAnsi="Arial"/>
          <w:sz w:val="22"/>
          <w:szCs w:val="22"/>
          <w:lang w:eastAsia="pl-PL"/>
        </w:rPr>
      </w:pPr>
      <w:r>
        <w:rPr>
          <w:rFonts w:ascii="Arial" w:hAnsi="Arial"/>
          <w:sz w:val="22"/>
          <w:szCs w:val="22"/>
          <w:lang w:eastAsia="pl-PL"/>
        </w:rPr>
        <w:t>Pouczenie</w:t>
      </w:r>
    </w:p>
    <w:p w:rsidR="00052817" w:rsidRDefault="00BF5CB1">
      <w:pPr>
        <w:pStyle w:val="TekstpismaKAS"/>
        <w:spacing w:before="0" w:line="240" w:lineRule="auto"/>
        <w:ind w:right="-1"/>
        <w:contextualSpacing w:val="0"/>
      </w:pPr>
      <w:r>
        <w:rPr>
          <w:rFonts w:ascii="Arial" w:hAnsi="Arial" w:cs="Times New Roman"/>
          <w:sz w:val="22"/>
          <w:szCs w:val="22"/>
          <w:lang w:eastAsia="pl-PL"/>
        </w:rPr>
        <w:t xml:space="preserve">Zarzuty do opisu i oszacowania wartości nieruchomości mogą być wnoszone przez wszystkich uczestników postępowania egzekucyjnego w terminie 14 dni od dnia ukończenia opisu i oszacowania wartości nieruchomości, czyli od dnia 28.05.2025 roku.  </w:t>
      </w:r>
    </w:p>
    <w:p w:rsidR="00052817" w:rsidRDefault="00052817">
      <w:pPr>
        <w:pStyle w:val="TekstpismaKAS"/>
        <w:spacing w:before="0" w:line="240" w:lineRule="auto"/>
        <w:ind w:right="-1"/>
        <w:contextualSpacing w:val="0"/>
        <w:rPr>
          <w:rFonts w:ascii="Arial" w:hAnsi="Arial" w:cs="Times New Roman"/>
          <w:sz w:val="22"/>
          <w:szCs w:val="22"/>
          <w:lang w:eastAsia="pl-PL"/>
        </w:rPr>
      </w:pPr>
    </w:p>
    <w:p w:rsidR="00052817" w:rsidRDefault="00BF5CB1">
      <w:pPr>
        <w:pStyle w:val="rdtytuKAS"/>
        <w:spacing w:before="0"/>
        <w:contextualSpacing w:val="0"/>
        <w:outlineLvl w:val="9"/>
        <w:rPr>
          <w:rFonts w:ascii="Arial" w:hAnsi="Arial"/>
          <w:sz w:val="22"/>
          <w:szCs w:val="22"/>
        </w:rPr>
      </w:pPr>
      <w:r>
        <w:rPr>
          <w:rFonts w:ascii="Arial" w:hAnsi="Arial"/>
          <w:sz w:val="22"/>
          <w:szCs w:val="22"/>
        </w:rPr>
        <w:t>Podstawa prawna</w:t>
      </w:r>
    </w:p>
    <w:p w:rsidR="00052817" w:rsidRDefault="00BF5CB1">
      <w:pPr>
        <w:pStyle w:val="TekstpismaKAS"/>
        <w:spacing w:before="0" w:line="240" w:lineRule="auto"/>
        <w:ind w:right="-1"/>
        <w:contextualSpacing w:val="0"/>
      </w:pPr>
      <w:r>
        <w:rPr>
          <w:rStyle w:val="TekstpismaKASZnak"/>
          <w:rFonts w:ascii="Arial" w:hAnsi="Arial"/>
          <w:sz w:val="22"/>
          <w:szCs w:val="22"/>
        </w:rPr>
        <w:t>Art. 110o § 1, § 2 i § 3 a</w:t>
      </w:r>
      <w:r>
        <w:rPr>
          <w:rStyle w:val="TekstpismaKASZnak"/>
          <w:rFonts w:ascii="Arial" w:hAnsi="Arial"/>
          <w:sz w:val="22"/>
          <w:szCs w:val="22"/>
          <w:lang w:eastAsia="pl-PL"/>
        </w:rPr>
        <w:t>rt. 110u § 1</w:t>
      </w:r>
      <w:r>
        <w:rPr>
          <w:rStyle w:val="TekstpismaKASZnak"/>
          <w:rFonts w:ascii="Arial" w:hAnsi="Arial"/>
          <w:sz w:val="22"/>
          <w:szCs w:val="22"/>
        </w:rPr>
        <w:t xml:space="preserve"> ustawy z dnia 17 czerwca 1966r. o postępowaniu egzekucyjnym w administracji</w:t>
      </w:r>
      <w:r>
        <w:rPr>
          <w:rFonts w:ascii="Arial" w:hAnsi="Arial"/>
          <w:sz w:val="22"/>
          <w:szCs w:val="22"/>
        </w:rPr>
        <w:t xml:space="preserve"> (Dz.U. z 2025 r. poz. 132).</w:t>
      </w:r>
    </w:p>
    <w:p w:rsidR="00052817" w:rsidRDefault="00052817">
      <w:pPr>
        <w:pStyle w:val="TekstpismaKAS"/>
        <w:spacing w:before="0"/>
        <w:ind w:right="-1"/>
        <w:contextualSpacing w:val="0"/>
        <w:rPr>
          <w:rFonts w:ascii="Arial" w:hAnsi="Arial"/>
          <w:b/>
          <w:bCs/>
          <w:sz w:val="22"/>
          <w:szCs w:val="22"/>
          <w:lang w:eastAsia="pl-PL"/>
        </w:rPr>
      </w:pPr>
    </w:p>
    <w:p w:rsidR="00052817" w:rsidRDefault="00BF5CB1">
      <w:pPr>
        <w:pStyle w:val="rdtytuKAS"/>
        <w:spacing w:before="0"/>
        <w:contextualSpacing w:val="0"/>
        <w:outlineLvl w:val="9"/>
        <w:rPr>
          <w:rFonts w:ascii="Arial" w:hAnsi="Arial"/>
          <w:bCs/>
          <w:sz w:val="22"/>
          <w:szCs w:val="22"/>
          <w:lang w:eastAsia="pl-PL"/>
        </w:rPr>
      </w:pPr>
      <w:r>
        <w:rPr>
          <w:rFonts w:ascii="Arial" w:hAnsi="Arial"/>
          <w:bCs/>
          <w:sz w:val="22"/>
          <w:szCs w:val="22"/>
          <w:lang w:eastAsia="pl-PL"/>
        </w:rPr>
        <w:t>Dodatkowe informacje</w:t>
      </w:r>
    </w:p>
    <w:p w:rsidR="00052817" w:rsidRDefault="00BF5CB1">
      <w:pPr>
        <w:pStyle w:val="TekstpismaKAS"/>
        <w:spacing w:before="0" w:line="240" w:lineRule="auto"/>
        <w:contextualSpacing w:val="0"/>
      </w:pPr>
      <w:r>
        <w:rPr>
          <w:rFonts w:ascii="Arial" w:hAnsi="Arial"/>
          <w:sz w:val="22"/>
          <w:szCs w:val="22"/>
        </w:rPr>
        <w:t xml:space="preserve">telefonicznie – zadzwoń na numer </w:t>
      </w:r>
      <w:r>
        <w:rPr>
          <w:rFonts w:ascii="Arial" w:hAnsi="Arial"/>
          <w:bCs/>
          <w:sz w:val="22"/>
          <w:szCs w:val="22"/>
        </w:rPr>
        <w:t>telefonów:</w:t>
      </w:r>
      <w:r>
        <w:rPr>
          <w:rFonts w:ascii="Arial" w:hAnsi="Arial"/>
          <w:bCs/>
          <w:sz w:val="22"/>
          <w:szCs w:val="22"/>
        </w:rPr>
        <w:br/>
        <w:t xml:space="preserve">                58 555 46 10</w:t>
      </w:r>
    </w:p>
    <w:p w:rsidR="00052817" w:rsidRDefault="00BF5CB1">
      <w:pPr>
        <w:pStyle w:val="TekstpismaKAS"/>
        <w:spacing w:before="0" w:line="240" w:lineRule="auto"/>
        <w:contextualSpacing w:val="0"/>
        <w:rPr>
          <w:rFonts w:ascii="Arial" w:hAnsi="Arial"/>
          <w:sz w:val="22"/>
          <w:szCs w:val="22"/>
        </w:rPr>
      </w:pPr>
      <w:r>
        <w:rPr>
          <w:rFonts w:ascii="Arial" w:hAnsi="Arial"/>
          <w:sz w:val="22"/>
          <w:szCs w:val="22"/>
        </w:rPr>
        <w:t>elektronicznie – napisz na adres:</w:t>
      </w:r>
    </w:p>
    <w:p w:rsidR="00052817" w:rsidRDefault="00BF5CB1">
      <w:pPr>
        <w:pStyle w:val="TekstpismaKAS"/>
        <w:spacing w:before="0" w:line="240" w:lineRule="auto"/>
        <w:ind w:right="-1"/>
        <w:contextualSpacing w:val="0"/>
        <w:rPr>
          <w:rFonts w:ascii="Arial" w:hAnsi="Arial"/>
          <w:color w:val="111111"/>
          <w:sz w:val="22"/>
          <w:szCs w:val="22"/>
        </w:rPr>
      </w:pPr>
      <w:r>
        <w:rPr>
          <w:rFonts w:ascii="Arial" w:hAnsi="Arial"/>
          <w:sz w:val="22"/>
          <w:szCs w:val="22"/>
        </w:rPr>
        <w:t xml:space="preserve">             </w:t>
      </w:r>
      <w:r>
        <w:rPr>
          <w:rFonts w:ascii="Arial" w:hAnsi="Arial"/>
          <w:color w:val="111111"/>
          <w:sz w:val="22"/>
          <w:szCs w:val="22"/>
        </w:rPr>
        <w:t xml:space="preserve"> </w:t>
      </w:r>
      <w:hyperlink r:id="rId7" w:history="1">
        <w:r w:rsidR="00723F62" w:rsidRPr="00EC4D1C">
          <w:rPr>
            <w:rStyle w:val="Hipercze"/>
            <w:rFonts w:ascii="Arial" w:hAnsi="Arial"/>
            <w:sz w:val="22"/>
            <w:szCs w:val="22"/>
          </w:rPr>
          <w:t>us.sopot@mf.gov.pl</w:t>
        </w:r>
      </w:hyperlink>
    </w:p>
    <w:p w:rsidR="00723F62" w:rsidRDefault="00723F62">
      <w:pPr>
        <w:pStyle w:val="TekstpismaKAS"/>
        <w:spacing w:before="0" w:line="240" w:lineRule="auto"/>
        <w:ind w:right="-1"/>
        <w:contextualSpacing w:val="0"/>
      </w:pPr>
    </w:p>
    <w:p w:rsidR="00723F62" w:rsidRDefault="00723F62">
      <w:pPr>
        <w:pStyle w:val="TekstpismaKAS"/>
        <w:spacing w:before="0" w:line="240" w:lineRule="auto"/>
        <w:ind w:right="-1"/>
        <w:contextualSpacing w:val="0"/>
        <w:rPr>
          <w:rFonts w:ascii="Arial" w:hAnsi="Arial" w:cs="Arial"/>
          <w:sz w:val="16"/>
          <w:szCs w:val="16"/>
        </w:rPr>
      </w:pPr>
    </w:p>
    <w:p w:rsidR="00723F62" w:rsidRDefault="00723F62">
      <w:pPr>
        <w:pStyle w:val="TekstpismaKAS"/>
        <w:spacing w:before="0" w:line="240" w:lineRule="auto"/>
        <w:ind w:right="-1"/>
        <w:contextualSpacing w:val="0"/>
        <w:rPr>
          <w:rFonts w:ascii="Arial" w:hAnsi="Arial" w:cs="Arial"/>
          <w:sz w:val="16"/>
          <w:szCs w:val="16"/>
        </w:rPr>
      </w:pPr>
    </w:p>
    <w:p w:rsidR="00723F62" w:rsidRDefault="00723F62">
      <w:pPr>
        <w:pStyle w:val="TekstpismaKAS"/>
        <w:spacing w:before="0" w:line="240" w:lineRule="auto"/>
        <w:ind w:right="-1"/>
        <w:contextualSpacing w:val="0"/>
        <w:rPr>
          <w:rFonts w:ascii="Arial" w:hAnsi="Arial" w:cs="Arial"/>
          <w:sz w:val="16"/>
          <w:szCs w:val="16"/>
        </w:rPr>
      </w:pPr>
    </w:p>
    <w:p w:rsidR="00723F62" w:rsidRDefault="00723F62">
      <w:pPr>
        <w:pStyle w:val="TekstpismaKAS"/>
        <w:spacing w:before="0" w:line="240" w:lineRule="auto"/>
        <w:ind w:right="-1"/>
        <w:contextualSpacing w:val="0"/>
        <w:rPr>
          <w:rFonts w:ascii="Arial" w:hAnsi="Arial" w:cs="Arial"/>
          <w:sz w:val="16"/>
          <w:szCs w:val="16"/>
        </w:rPr>
      </w:pPr>
    </w:p>
    <w:p w:rsidR="00723F62" w:rsidRDefault="00723F62">
      <w:pPr>
        <w:pStyle w:val="TekstpismaKAS"/>
        <w:spacing w:before="0" w:line="240" w:lineRule="auto"/>
        <w:ind w:right="-1"/>
        <w:contextualSpacing w:val="0"/>
        <w:rPr>
          <w:rFonts w:ascii="Arial" w:hAnsi="Arial" w:cs="Arial"/>
          <w:sz w:val="16"/>
          <w:szCs w:val="16"/>
        </w:rPr>
      </w:pPr>
    </w:p>
    <w:p w:rsidR="00723F62" w:rsidRDefault="00723F62">
      <w:pPr>
        <w:pStyle w:val="TekstpismaKAS"/>
        <w:spacing w:before="0" w:line="240" w:lineRule="auto"/>
        <w:ind w:right="-1"/>
        <w:contextualSpacing w:val="0"/>
        <w:rPr>
          <w:rFonts w:ascii="Arial" w:hAnsi="Arial" w:cs="Arial"/>
          <w:sz w:val="16"/>
          <w:szCs w:val="16"/>
        </w:rPr>
      </w:pPr>
    </w:p>
    <w:p w:rsidR="00294239" w:rsidRPr="007376C3" w:rsidRDefault="00294239" w:rsidP="00294239">
      <w:pPr>
        <w:spacing w:line="276" w:lineRule="auto"/>
        <w:rPr>
          <w:rFonts w:ascii="Arial" w:hAnsi="Arial" w:cs="Arial"/>
          <w:sz w:val="22"/>
          <w:szCs w:val="22"/>
        </w:rPr>
      </w:pPr>
      <w:r w:rsidRPr="009B43B0">
        <w:rPr>
          <w:rFonts w:asciiTheme="minorHAnsi" w:hAnsiTheme="minorHAnsi" w:cstheme="minorHAnsi"/>
        </w:rPr>
        <w:lastRenderedPageBreak/>
        <w:t xml:space="preserve">                                                                                                    </w:t>
      </w:r>
      <w:r w:rsidR="007376C3">
        <w:rPr>
          <w:rFonts w:asciiTheme="minorHAnsi" w:hAnsiTheme="minorHAnsi" w:cstheme="minorHAnsi"/>
        </w:rPr>
        <w:t xml:space="preserve">                  </w:t>
      </w:r>
      <w:r w:rsidRPr="007376C3">
        <w:rPr>
          <w:rFonts w:ascii="Arial" w:hAnsi="Arial" w:cs="Arial"/>
          <w:sz w:val="22"/>
          <w:szCs w:val="22"/>
        </w:rPr>
        <w:t xml:space="preserve">Naczelnik </w:t>
      </w:r>
    </w:p>
    <w:p w:rsidR="00294239" w:rsidRPr="007376C3" w:rsidRDefault="007376C3" w:rsidP="00294239">
      <w:pPr>
        <w:ind w:left="4254" w:firstLine="709"/>
        <w:rPr>
          <w:rFonts w:ascii="Arial" w:hAnsi="Arial" w:cs="Arial"/>
          <w:sz w:val="22"/>
          <w:szCs w:val="22"/>
        </w:rPr>
      </w:pPr>
      <w:r>
        <w:rPr>
          <w:rFonts w:ascii="Arial" w:hAnsi="Arial" w:cs="Arial"/>
          <w:sz w:val="22"/>
          <w:szCs w:val="22"/>
        </w:rPr>
        <w:t xml:space="preserve">       </w:t>
      </w:r>
      <w:r w:rsidR="00294239" w:rsidRPr="007376C3">
        <w:rPr>
          <w:rFonts w:ascii="Arial" w:hAnsi="Arial" w:cs="Arial"/>
          <w:sz w:val="22"/>
          <w:szCs w:val="22"/>
        </w:rPr>
        <w:t>Urzędu Skarbowego w Sopocie</w:t>
      </w:r>
    </w:p>
    <w:p w:rsidR="00294239" w:rsidRPr="007376C3" w:rsidRDefault="00294239" w:rsidP="00294239">
      <w:pPr>
        <w:rPr>
          <w:rFonts w:ascii="Arial" w:hAnsi="Arial" w:cs="Arial"/>
          <w:sz w:val="22"/>
          <w:szCs w:val="22"/>
        </w:rPr>
      </w:pPr>
    </w:p>
    <w:p w:rsidR="00294239" w:rsidRPr="007376C3" w:rsidRDefault="00294239" w:rsidP="00294239">
      <w:pPr>
        <w:rPr>
          <w:rFonts w:ascii="Arial" w:hAnsi="Arial" w:cs="Arial"/>
          <w:sz w:val="22"/>
          <w:szCs w:val="22"/>
        </w:rPr>
      </w:pPr>
      <w:r w:rsidRPr="007376C3">
        <w:rPr>
          <w:rFonts w:ascii="Arial" w:hAnsi="Arial" w:cs="Arial"/>
          <w:sz w:val="22"/>
          <w:szCs w:val="22"/>
        </w:rPr>
        <w:tab/>
      </w:r>
      <w:r w:rsidRPr="007376C3">
        <w:rPr>
          <w:rFonts w:ascii="Arial" w:hAnsi="Arial" w:cs="Arial"/>
          <w:sz w:val="22"/>
          <w:szCs w:val="22"/>
        </w:rPr>
        <w:tab/>
      </w:r>
      <w:r w:rsidRPr="007376C3">
        <w:rPr>
          <w:rFonts w:ascii="Arial" w:hAnsi="Arial" w:cs="Arial"/>
          <w:sz w:val="22"/>
          <w:szCs w:val="22"/>
        </w:rPr>
        <w:tab/>
      </w:r>
      <w:r w:rsidRPr="007376C3">
        <w:rPr>
          <w:rFonts w:ascii="Arial" w:hAnsi="Arial" w:cs="Arial"/>
          <w:sz w:val="22"/>
          <w:szCs w:val="22"/>
        </w:rPr>
        <w:tab/>
      </w:r>
      <w:r w:rsidRPr="007376C3">
        <w:rPr>
          <w:rFonts w:ascii="Arial" w:hAnsi="Arial" w:cs="Arial"/>
          <w:sz w:val="22"/>
          <w:szCs w:val="22"/>
        </w:rPr>
        <w:tab/>
      </w:r>
      <w:r w:rsidR="007376C3">
        <w:rPr>
          <w:rFonts w:ascii="Arial" w:hAnsi="Arial" w:cs="Arial"/>
          <w:sz w:val="22"/>
          <w:szCs w:val="22"/>
        </w:rPr>
        <w:tab/>
      </w:r>
      <w:r w:rsidR="007376C3">
        <w:rPr>
          <w:rFonts w:ascii="Arial" w:hAnsi="Arial" w:cs="Arial"/>
          <w:sz w:val="22"/>
          <w:szCs w:val="22"/>
        </w:rPr>
        <w:tab/>
        <w:t xml:space="preserve">                      </w:t>
      </w:r>
      <w:r w:rsidRPr="007376C3">
        <w:rPr>
          <w:rFonts w:ascii="Arial" w:hAnsi="Arial" w:cs="Arial"/>
          <w:sz w:val="22"/>
          <w:szCs w:val="22"/>
        </w:rPr>
        <w:t>Beata Piłat</w:t>
      </w:r>
    </w:p>
    <w:p w:rsidR="00294239" w:rsidRPr="007376C3" w:rsidRDefault="007376C3" w:rsidP="00294239">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94239" w:rsidRPr="007376C3">
        <w:rPr>
          <w:rFonts w:ascii="Arial" w:hAnsi="Arial" w:cs="Arial"/>
          <w:sz w:val="22"/>
          <w:szCs w:val="22"/>
        </w:rPr>
        <w:t xml:space="preserve"> /</w:t>
      </w:r>
      <w:r w:rsidR="00294239" w:rsidRPr="007376C3">
        <w:rPr>
          <w:rFonts w:ascii="Arial" w:hAnsi="Arial" w:cs="Arial"/>
          <w:i/>
          <w:iCs/>
          <w:sz w:val="22"/>
          <w:szCs w:val="22"/>
        </w:rPr>
        <w:t>podpisano kwalifikowanym podpisem elektronicznym/</w:t>
      </w:r>
    </w:p>
    <w:p w:rsidR="00294239" w:rsidRDefault="00294239">
      <w:pPr>
        <w:pStyle w:val="TekstpismaKAS"/>
        <w:spacing w:before="0" w:line="240" w:lineRule="auto"/>
        <w:ind w:right="-1"/>
        <w:contextualSpacing w:val="0"/>
        <w:rPr>
          <w:rFonts w:ascii="Arial" w:hAnsi="Arial" w:cs="Arial"/>
          <w:sz w:val="16"/>
          <w:szCs w:val="16"/>
        </w:rPr>
      </w:pPr>
    </w:p>
    <w:p w:rsidR="00294239" w:rsidRDefault="00294239">
      <w:pPr>
        <w:pStyle w:val="TekstpismaKAS"/>
        <w:spacing w:before="0" w:line="240" w:lineRule="auto"/>
        <w:ind w:right="-1"/>
        <w:contextualSpacing w:val="0"/>
        <w:rPr>
          <w:rFonts w:ascii="Arial" w:hAnsi="Arial" w:cs="Arial"/>
          <w:sz w:val="16"/>
          <w:szCs w:val="16"/>
        </w:rPr>
      </w:pPr>
    </w:p>
    <w:p w:rsidR="00723F62" w:rsidRDefault="00723F62">
      <w:pPr>
        <w:pStyle w:val="TekstpismaKAS"/>
        <w:spacing w:before="0" w:line="240" w:lineRule="auto"/>
        <w:ind w:right="-1"/>
        <w:contextualSpacing w:val="0"/>
        <w:rPr>
          <w:rFonts w:ascii="Arial" w:hAnsi="Arial" w:cs="Arial"/>
          <w:sz w:val="16"/>
          <w:szCs w:val="16"/>
        </w:rPr>
      </w:pPr>
      <w:r w:rsidRPr="00723F62">
        <w:rPr>
          <w:rFonts w:ascii="Arial" w:hAnsi="Arial" w:cs="Arial"/>
          <w:sz w:val="16"/>
          <w:szCs w:val="16"/>
        </w:rPr>
        <w:t xml:space="preserve">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 </w:t>
      </w:r>
    </w:p>
    <w:p w:rsidR="00723F62" w:rsidRDefault="00723F62">
      <w:pPr>
        <w:pStyle w:val="TekstpismaKAS"/>
        <w:spacing w:before="0" w:line="240" w:lineRule="auto"/>
        <w:ind w:right="-1"/>
        <w:contextualSpacing w:val="0"/>
        <w:rPr>
          <w:rFonts w:ascii="Arial" w:hAnsi="Arial" w:cs="Arial"/>
          <w:sz w:val="16"/>
          <w:szCs w:val="16"/>
        </w:rPr>
      </w:pPr>
    </w:p>
    <w:p w:rsidR="00723F62" w:rsidRDefault="00723F62">
      <w:pPr>
        <w:pStyle w:val="TekstpismaKAS"/>
        <w:spacing w:before="0" w:line="240" w:lineRule="auto"/>
        <w:ind w:right="-1"/>
        <w:contextualSpacing w:val="0"/>
        <w:rPr>
          <w:rFonts w:ascii="Arial" w:hAnsi="Arial" w:cs="Arial"/>
          <w:sz w:val="16"/>
          <w:szCs w:val="16"/>
        </w:rPr>
      </w:pPr>
      <w:r w:rsidRPr="00723F62">
        <w:rPr>
          <w:rFonts w:ascii="Arial" w:hAnsi="Arial" w:cs="Arial"/>
          <w:sz w:val="16"/>
          <w:szCs w:val="16"/>
        </w:rPr>
        <w:t xml:space="preserve">Pismo zostało utrwalone w postaci elektronicznej i podpisane kwalifikowanym podpisem elektronicznym. </w:t>
      </w:r>
    </w:p>
    <w:p w:rsidR="00723F62" w:rsidRDefault="00723F62">
      <w:pPr>
        <w:pStyle w:val="TekstpismaKAS"/>
        <w:spacing w:before="0" w:line="240" w:lineRule="auto"/>
        <w:ind w:right="-1"/>
        <w:contextualSpacing w:val="0"/>
        <w:rPr>
          <w:rFonts w:ascii="Arial" w:hAnsi="Arial" w:cs="Arial"/>
          <w:sz w:val="16"/>
          <w:szCs w:val="16"/>
        </w:rPr>
      </w:pPr>
    </w:p>
    <w:p w:rsidR="00723F62" w:rsidRDefault="00723F62">
      <w:pPr>
        <w:pStyle w:val="TekstpismaKAS"/>
        <w:spacing w:before="0" w:line="240" w:lineRule="auto"/>
        <w:ind w:right="-1"/>
        <w:contextualSpacing w:val="0"/>
        <w:rPr>
          <w:rFonts w:ascii="Arial" w:hAnsi="Arial" w:cs="Arial"/>
          <w:sz w:val="16"/>
          <w:szCs w:val="16"/>
        </w:rPr>
      </w:pPr>
      <w:r w:rsidRPr="00723F62">
        <w:rPr>
          <w:rFonts w:ascii="Arial" w:hAnsi="Arial" w:cs="Arial"/>
          <w:sz w:val="16"/>
          <w:szCs w:val="16"/>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rsidR="00723F62" w:rsidRDefault="00723F62">
      <w:pPr>
        <w:pStyle w:val="TekstpismaKAS"/>
        <w:spacing w:before="0" w:line="240" w:lineRule="auto"/>
        <w:ind w:right="-1"/>
        <w:contextualSpacing w:val="0"/>
        <w:rPr>
          <w:rFonts w:ascii="Arial" w:hAnsi="Arial" w:cs="Arial"/>
          <w:sz w:val="16"/>
          <w:szCs w:val="16"/>
        </w:rPr>
      </w:pPr>
    </w:p>
    <w:p w:rsidR="00723F62" w:rsidRPr="00723F62" w:rsidRDefault="00723F62">
      <w:pPr>
        <w:pStyle w:val="TekstpismaKAS"/>
        <w:spacing w:before="0" w:line="240" w:lineRule="auto"/>
        <w:ind w:right="-1"/>
        <w:contextualSpacing w:val="0"/>
        <w:rPr>
          <w:rFonts w:ascii="Arial" w:hAnsi="Arial" w:cs="Arial"/>
          <w:sz w:val="16"/>
          <w:szCs w:val="16"/>
        </w:rPr>
      </w:pPr>
      <w:r w:rsidRPr="00723F62">
        <w:rPr>
          <w:rFonts w:ascii="Arial" w:hAnsi="Arial" w:cs="Arial"/>
          <w:sz w:val="16"/>
          <w:szCs w:val="16"/>
        </w:rPr>
        <w:t>Wydruk niniejszego pisma stanowi dowód tego, co zostało stwierdzone w piśmie wydanym w postaci elektronicznej (art. 39³ § 4 Kodeksu postępowania administracyjnego).</w:t>
      </w:r>
    </w:p>
    <w:sectPr w:rsidR="00723F62" w:rsidRPr="00723F62">
      <w:headerReference w:type="default" r:id="rId8"/>
      <w:footerReference w:type="default" r:id="rId9"/>
      <w:headerReference w:type="first" r:id="rId10"/>
      <w:footerReference w:type="first" r:id="rId11"/>
      <w:pgSz w:w="11906" w:h="16838"/>
      <w:pgMar w:top="1701" w:right="1134" w:bottom="1701" w:left="1438" w:header="709" w:footer="709" w:gutter="0"/>
      <w:cols w:space="708"/>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94C" w:rsidRDefault="000B594C">
      <w:r>
        <w:separator/>
      </w:r>
    </w:p>
  </w:endnote>
  <w:endnote w:type="continuationSeparator" w:id="0">
    <w:p w:rsidR="000B594C" w:rsidRDefault="000B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Lato">
    <w:panose1 w:val="020F0502020204030203"/>
    <w:charset w:val="EE"/>
    <w:family w:val="swiss"/>
    <w:pitch w:val="variable"/>
    <w:sig w:usb0="800000AF" w:usb1="4000604A"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17" w:rsidRDefault="000528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17" w:rsidRDefault="00052817">
    <w:pPr>
      <w:pStyle w:val="Stopka"/>
    </w:pPr>
  </w:p>
  <w:p w:rsidR="00052817" w:rsidRDefault="00BF5CB1">
    <w:pPr>
      <w:pStyle w:val="Stopka"/>
    </w:pPr>
    <w:r>
      <w:rPr>
        <w:noProof/>
        <w:lang w:eastAsia="pl-PL" w:bidi="ar-SA"/>
      </w:rPr>
      <mc:AlternateContent>
        <mc:Choice Requires="wps">
          <w:drawing>
            <wp:anchor distT="0" distB="0" distL="0" distR="0" simplePos="0" relativeHeight="6" behindDoc="1" locked="0" layoutInCell="0" allowOverlap="1">
              <wp:simplePos x="0" y="0"/>
              <wp:positionH relativeFrom="column">
                <wp:posOffset>0</wp:posOffset>
              </wp:positionH>
              <wp:positionV relativeFrom="paragraph">
                <wp:posOffset>45085</wp:posOffset>
              </wp:positionV>
              <wp:extent cx="36195" cy="36195"/>
              <wp:effectExtent l="2941320" t="0" r="2941320" b="0"/>
              <wp:wrapNone/>
              <wp:docPr id="6" name="Łącznik prosty ze strzałką 9"/>
              <wp:cNvGraphicFramePr/>
              <a:graphic xmlns:a="http://schemas.openxmlformats.org/drawingml/2006/main">
                <a:graphicData uri="http://schemas.microsoft.com/office/word/2010/wordprocessingShape">
                  <wps:wsp>
                    <wps:cNvCnPr/>
                    <wps:spPr>
                      <a:xfrm>
                        <a:off x="0" y="0"/>
                        <a:ext cx="5899680" cy="1800"/>
                      </a:xfrm>
                      <a:prstGeom prst="straightConnector1">
                        <a:avLst/>
                      </a:prstGeom>
                      <a:ln w="19080" cap="sq">
                        <a:solidFill>
                          <a:srgbClr val="C9CACC"/>
                        </a:solidFill>
                        <a:miter/>
                      </a:ln>
                    </wps:spPr>
                    <wps:bodyPr/>
                  </wps:wsp>
                </a:graphicData>
              </a:graphic>
            </wp:anchor>
          </w:drawing>
        </mc:Choice>
        <mc:Fallback xmlns:w16se="http://schemas.microsoft.com/office/word/2015/wordml/symex" xmlns:cx1="http://schemas.microsoft.com/office/drawing/2015/9/8/chartex" xmlns:cx="http://schemas.microsoft.com/office/drawing/2014/chartex">
          <w:pict>
            <v:shapetype id="_x0000_t32" coordsize="21600,21600" o:spt="32" path="m,l21600,21600nfe">
              <v:stroke joinstyle="miter"/>
              <v:path gradientshapeok="t" o:connecttype="rect" textboxrect="0,0,21600,21600"/>
            </v:shapetype>
            <v:shape id="shape_0" ID="Łącznik prosty ze strzałką 9" stroked="t" o:allowincell="f" style="position:absolute;margin-left:0pt;margin-top:3.55pt;width:464.5pt;height:0.1pt" type="_x0000_t32">
              <v:stroke color="#c9cacc" weight="19080" joinstyle="miter" endcap="square"/>
              <v:fill o:detectmouseclick="t" on="false"/>
              <w10:wrap type="none"/>
            </v:shape>
          </w:pict>
        </mc:Fallback>
      </mc:AlternateContent>
    </w:r>
    <w:r>
      <w:rPr>
        <w:noProof/>
        <w:lang w:eastAsia="pl-PL" w:bidi="ar-SA"/>
      </w:rPr>
      <mc:AlternateContent>
        <mc:Choice Requires="wps">
          <w:drawing>
            <wp:anchor distT="0" distB="0" distL="0" distR="0" simplePos="0" relativeHeight="7" behindDoc="1" locked="0" layoutInCell="0" allowOverlap="1">
              <wp:simplePos x="0" y="0"/>
              <wp:positionH relativeFrom="column">
                <wp:posOffset>-6985</wp:posOffset>
              </wp:positionH>
              <wp:positionV relativeFrom="paragraph">
                <wp:posOffset>107315</wp:posOffset>
              </wp:positionV>
              <wp:extent cx="4158615" cy="312420"/>
              <wp:effectExtent l="0" t="0" r="0" b="0"/>
              <wp:wrapNone/>
              <wp:docPr id="7" name="Ramka3"/>
              <wp:cNvGraphicFramePr/>
              <a:graphic xmlns:a="http://schemas.openxmlformats.org/drawingml/2006/main">
                <a:graphicData uri="http://schemas.microsoft.com/office/word/2010/wordprocessingShape">
                  <wps:wsp>
                    <wps:cNvSpPr txBox="1"/>
                    <wps:spPr>
                      <a:xfrm>
                        <a:off x="0" y="0"/>
                        <a:ext cx="4158615" cy="312420"/>
                      </a:xfrm>
                      <a:prstGeom prst="rect">
                        <a:avLst/>
                      </a:prstGeom>
                      <a:solidFill>
                        <a:srgbClr val="FFFFFF"/>
                      </a:solidFill>
                    </wps:spPr>
                    <wps:txbx>
                      <w:txbxContent>
                        <w:p w:rsidR="00052817" w:rsidRDefault="00BF5CB1">
                          <w:r>
                            <w:rPr>
                              <w:rFonts w:ascii="Arial" w:hAnsi="Arial" w:cs="Arial"/>
                              <w:color w:val="919195"/>
                              <w:sz w:val="16"/>
                              <w:szCs w:val="12"/>
                            </w:rPr>
                            <w:t xml:space="preserve">ul. 23 Marca 9/11, 81-808 Sopot  </w:t>
                          </w:r>
                          <w:r>
                            <w:rPr>
                              <w:rFonts w:ascii="Arial" w:hAnsi="Arial" w:cs="Arial"/>
                              <w:color w:val="919195"/>
                              <w:sz w:val="16"/>
                              <w:szCs w:val="12"/>
                            </w:rPr>
                            <w:br/>
                            <w:t>tel.: +48 58 555 46 10  |  fax: +48 58 555 46 66 | e-mail:</w:t>
                          </w:r>
                          <w:r>
                            <w:rPr>
                              <w:rFonts w:ascii="Arial" w:hAnsi="Arial" w:cs="Arial"/>
                              <w:color w:val="919195"/>
                              <w:sz w:val="16"/>
                              <w:szCs w:val="16"/>
                            </w:rPr>
                            <w:t xml:space="preserve"> us.sopot@mf..gov.pl</w:t>
                          </w:r>
                        </w:p>
                      </w:txbxContent>
                    </wps:txbx>
                    <wps:bodyPr lIns="0" tIns="0" rIns="0" bIns="0" anchor="t">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Ramka3" o:spid="_x0000_s1029" type="#_x0000_t202" style="position:absolute;margin-left:-.55pt;margin-top:8.45pt;width:327.45pt;height:24.6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" o:allowincell="f" stroked="f">
              <v:textbox inset="0,0,0,0">
                <w:txbxContent>
                  <w:p w:rsidR="00052817" w:rsidRDefault="00BF5CB1">
                    <w:r>
                      <w:rPr>
                        <w:rFonts w:ascii="Arial" w:hAnsi="Arial" w:cs="Arial"/>
                        <w:color w:val="919195"/>
                        <w:sz w:val="16"/>
                        <w:szCs w:val="12"/>
                      </w:rPr>
                      <w:t xml:space="preserve">ul. 23 Marca 9/11, 81-808 Sopot  </w:t>
                    </w:r>
                    <w:r>
                      <w:rPr>
                        <w:rFonts w:ascii="Arial" w:hAnsi="Arial" w:cs="Arial"/>
                        <w:color w:val="919195"/>
                        <w:sz w:val="16"/>
                        <w:szCs w:val="12"/>
                      </w:rPr>
                      <w:br/>
                      <w:t>tel.: +48 58 555 46 10  |  fax: +48 58 555 46 66 | e-mail:</w:t>
                    </w:r>
                    <w:r>
                      <w:rPr>
                        <w:rFonts w:ascii="Arial" w:hAnsi="Arial" w:cs="Arial"/>
                        <w:color w:val="919195"/>
                        <w:sz w:val="16"/>
                        <w:szCs w:val="16"/>
                      </w:rPr>
                      <w:t xml:space="preserve"> us.sopot@mf..gov.pl</w:t>
                    </w:r>
                  </w:p>
                </w:txbxContent>
              </v:textbox>
            </v:shape>
          </w:pict>
        </mc:Fallback>
      </mc:AlternateContent>
    </w:r>
    <w:r>
      <w:rPr>
        <w:noProof/>
        <w:lang w:eastAsia="pl-PL" w:bidi="ar-SA"/>
      </w:rPr>
      <mc:AlternateContent>
        <mc:Choice Requires="wps">
          <w:drawing>
            <wp:anchor distT="0" distB="0" distL="0" distR="0" simplePos="0" relativeHeight="8" behindDoc="1" locked="0" layoutInCell="0" allowOverlap="1">
              <wp:simplePos x="0" y="0"/>
              <wp:positionH relativeFrom="column">
                <wp:posOffset>4176395</wp:posOffset>
              </wp:positionH>
              <wp:positionV relativeFrom="paragraph">
                <wp:posOffset>99695</wp:posOffset>
              </wp:positionV>
              <wp:extent cx="1743710" cy="306705"/>
              <wp:effectExtent l="0" t="0" r="0" b="0"/>
              <wp:wrapNone/>
              <wp:docPr id="8" name="Ramka2"/>
              <wp:cNvGraphicFramePr/>
              <a:graphic xmlns:a="http://schemas.openxmlformats.org/drawingml/2006/main">
                <a:graphicData uri="http://schemas.microsoft.com/office/word/2010/wordprocessingShape">
                  <wps:wsp>
                    <wps:cNvSpPr txBox="1"/>
                    <wps:spPr>
                      <a:xfrm>
                        <a:off x="0" y="0"/>
                        <a:ext cx="1743710" cy="306705"/>
                      </a:xfrm>
                      <a:prstGeom prst="rect">
                        <a:avLst/>
                      </a:prstGeom>
                      <a:solidFill>
                        <a:srgbClr val="FFFFFF"/>
                      </a:solidFill>
                    </wps:spPr>
                    <wps:txbx>
                      <w:txbxContent>
                        <w:p w:rsidR="00052817" w:rsidRDefault="00BF5CB1">
                          <w:pPr>
                            <w:jc w:val="right"/>
                            <w:rPr>
                              <w:rFonts w:ascii="Arial" w:hAnsi="Arial" w:cs="Arial"/>
                              <w:color w:val="919195"/>
                              <w:sz w:val="16"/>
                              <w:szCs w:val="12"/>
                            </w:rPr>
                          </w:pPr>
                          <w:r>
                            <w:rPr>
                              <w:rFonts w:ascii="Arial" w:hAnsi="Arial" w:cs="Arial"/>
                              <w:color w:val="919195"/>
                              <w:sz w:val="16"/>
                              <w:szCs w:val="12"/>
                            </w:rPr>
                            <w:t>www.pomorskie.kas.gov.pl</w:t>
                          </w:r>
                        </w:p>
                      </w:txbxContent>
                    </wps:txbx>
                    <wps:bodyPr lIns="0" tIns="0" rIns="0" bIns="0" anchor="t">
                      <a:noAutofit/>
                    </wps:bodyPr>
                  </wps:wsp>
                </a:graphicData>
              </a:graphic>
            </wp:anchor>
          </w:drawing>
        </mc:Choice>
        <mc:Fallback xmlns:w16se="http://schemas.microsoft.com/office/word/2015/wordml/symex" xmlns:cx1="http://schemas.microsoft.com/office/drawing/2015/9/8/chartex" xmlns:cx="http://schemas.microsoft.com/office/drawing/2014/chartex">
          <w:pict>
            <v:shape id="Ramka2" o:spid="_x0000_s1030" type="#_x0000_t202" style="position:absolute;margin-left:328.85pt;margin-top:7.85pt;width:137.3pt;height:24.15pt;z-index:-5033164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" o:allowincell="f" stroked="f">
              <v:textbox inset="0,0,0,0">
                <w:txbxContent>
                  <w:p w:rsidR="00052817" w:rsidRDefault="00BF5CB1">
                    <w:pPr>
                      <w:jc w:val="right"/>
                      <w:rPr>
                        <w:rFonts w:ascii="Arial" w:hAnsi="Arial" w:cs="Arial"/>
                        <w:color w:val="919195"/>
                        <w:sz w:val="16"/>
                        <w:szCs w:val="12"/>
                      </w:rPr>
                    </w:pPr>
                    <w:r>
                      <w:rPr>
                        <w:rFonts w:ascii="Arial" w:hAnsi="Arial" w:cs="Arial"/>
                        <w:color w:val="919195"/>
                        <w:sz w:val="16"/>
                        <w:szCs w:val="12"/>
                      </w:rPr>
                      <w:t>www.pomorskie.kas.gov.pl</w:t>
                    </w:r>
                  </w:p>
                </w:txbxContent>
              </v:textbox>
            </v:shape>
          </w:pict>
        </mc:Fallback>
      </mc:AlternateContent>
    </w:r>
    <w:r>
      <w:rPr>
        <w:noProof/>
        <w:lang w:eastAsia="pl-PL" w:bidi="ar-SA"/>
      </w:rPr>
      <mc:AlternateContent>
        <mc:Choice Requires="wps">
          <w:drawing>
            <wp:anchor distT="0" distB="0" distL="0" distR="0" simplePos="0" relativeHeight="9" behindDoc="1" locked="0" layoutInCell="0" allowOverlap="1">
              <wp:simplePos x="0" y="0"/>
              <wp:positionH relativeFrom="column">
                <wp:posOffset>6323330</wp:posOffset>
              </wp:positionH>
              <wp:positionV relativeFrom="paragraph">
                <wp:posOffset>123825</wp:posOffset>
              </wp:positionV>
              <wp:extent cx="127000" cy="169545"/>
              <wp:effectExtent l="0" t="0" r="0" b="0"/>
              <wp:wrapNone/>
              <wp:docPr id="9" name="Ramka8"/>
              <wp:cNvGraphicFramePr/>
              <a:graphic xmlns:a="http://schemas.openxmlformats.org/drawingml/2006/main">
                <a:graphicData uri="http://schemas.microsoft.com/office/word/2010/wordprocessingShape">
                  <wps:wsp>
                    <wps:cNvSpPr txBox="1"/>
                    <wps:spPr>
                      <a:xfrm>
                        <a:off x="0" y="0"/>
                        <a:ext cx="127000" cy="169545"/>
                      </a:xfrm>
                      <a:prstGeom prst="rect">
                        <a:avLst/>
                      </a:prstGeom>
                      <a:solidFill>
                        <a:srgbClr val="FFFFFF"/>
                      </a:solidFill>
                    </wps:spPr>
                    <wps:txbx>
                      <w:txbxContent>
                        <w:p w:rsidR="00052817" w:rsidRDefault="00BF5CB1">
                          <w:pPr>
                            <w:ind w:right="-864"/>
                          </w:pPr>
                          <w:r>
                            <w:rPr>
                              <w:sz w:val="16"/>
                              <w:szCs w:val="16"/>
                            </w:rPr>
                            <w:fldChar w:fldCharType="begin"/>
                          </w:r>
                          <w:r>
                            <w:rPr>
                              <w:sz w:val="16"/>
                              <w:szCs w:val="16"/>
                            </w:rPr>
                            <w:instrText xml:space="preserve"> PAGE </w:instrText>
                          </w:r>
                          <w:r>
                            <w:rPr>
                              <w:sz w:val="16"/>
                              <w:szCs w:val="16"/>
                            </w:rPr>
                            <w:fldChar w:fldCharType="separate"/>
                          </w:r>
                          <w:r w:rsidR="00A367CA">
                            <w:rPr>
                              <w:noProof/>
                              <w:sz w:val="16"/>
                              <w:szCs w:val="16"/>
                            </w:rPr>
                            <w:t>1</w:t>
                          </w:r>
                          <w:r>
                            <w:rPr>
                              <w:sz w:val="16"/>
                              <w:szCs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Ramka8" o:spid="_x0000_s1031" type="#_x0000_t202" style="position:absolute;margin-left:497.9pt;margin-top:9.75pt;width:10pt;height:13.3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" o:allowincell="f" stroked="f">
              <v:textbox inset="0,0,0,0">
                <w:txbxContent>
                  <w:p w:rsidR="00052817" w:rsidRDefault="00BF5CB1">
                    <w:pPr>
                      <w:ind w:right="-864"/>
                    </w:pPr>
                    <w:r>
                      <w:rPr>
                        <w:sz w:val="16"/>
                        <w:szCs w:val="16"/>
                      </w:rPr>
                      <w:fldChar w:fldCharType="begin"/>
                    </w:r>
                    <w:r>
                      <w:rPr>
                        <w:sz w:val="16"/>
                        <w:szCs w:val="16"/>
                      </w:rPr>
                      <w:instrText xml:space="preserve"> PAGE </w:instrText>
                    </w:r>
                    <w:r>
                      <w:rPr>
                        <w:sz w:val="16"/>
                        <w:szCs w:val="16"/>
                      </w:rPr>
                      <w:fldChar w:fldCharType="separate"/>
                    </w:r>
                    <w:r w:rsidR="00A367CA">
                      <w:rPr>
                        <w:noProof/>
                        <w:sz w:val="16"/>
                        <w:szCs w:val="16"/>
                      </w:rPr>
                      <w:t>1</w:t>
                    </w:r>
                    <w:r>
                      <w:rPr>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94C" w:rsidRDefault="000B594C">
      <w:r>
        <w:separator/>
      </w:r>
    </w:p>
  </w:footnote>
  <w:footnote w:type="continuationSeparator" w:id="0">
    <w:p w:rsidR="000B594C" w:rsidRDefault="000B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17" w:rsidRDefault="00BF5CB1">
    <w:pPr>
      <w:pStyle w:val="Nagwek"/>
    </w:pPr>
    <w:r>
      <w:rPr>
        <w:noProof/>
        <w:lang w:eastAsia="pl-PL" w:bidi="ar-SA"/>
      </w:rPr>
      <mc:AlternateContent>
        <mc:Choice Requires="wps">
          <w:drawing>
            <wp:anchor distT="0" distB="0" distL="0" distR="0" simplePos="0" relativeHeight="251658240" behindDoc="1" locked="0" layoutInCell="1" allowOverlap="1">
              <wp:simplePos x="0" y="0"/>
              <wp:positionH relativeFrom="column">
                <wp:posOffset>6022340</wp:posOffset>
              </wp:positionH>
              <wp:positionV relativeFrom="paragraph">
                <wp:posOffset>9605645</wp:posOffset>
              </wp:positionV>
              <wp:extent cx="127000" cy="169545"/>
              <wp:effectExtent l="0" t="0" r="0" b="0"/>
              <wp:wrapNone/>
              <wp:docPr id="1" name="Ramka9"/>
              <wp:cNvGraphicFramePr/>
              <a:graphic xmlns:a="http://schemas.openxmlformats.org/drawingml/2006/main">
                <a:graphicData uri="http://schemas.microsoft.com/office/word/2010/wordprocessingShape">
                  <wps:wsp>
                    <wps:cNvSpPr txBox="1"/>
                    <wps:spPr>
                      <a:xfrm>
                        <a:off x="0" y="0"/>
                        <a:ext cx="127000" cy="169545"/>
                      </a:xfrm>
                      <a:prstGeom prst="rect">
                        <a:avLst/>
                      </a:prstGeom>
                      <a:solidFill>
                        <a:srgbClr val="FFFFFF"/>
                      </a:solidFill>
                    </wps:spPr>
                    <wps:txbx>
                      <w:txbxContent>
                        <w:p w:rsidR="00052817" w:rsidRDefault="00BF5CB1">
                          <w:pPr>
                            <w:ind w:right="-864"/>
                          </w:pPr>
                          <w:r>
                            <w:rPr>
                              <w:sz w:val="16"/>
                              <w:szCs w:val="16"/>
                            </w:rPr>
                            <w:fldChar w:fldCharType="begin"/>
                          </w:r>
                          <w:r>
                            <w:rPr>
                              <w:sz w:val="16"/>
                              <w:szCs w:val="16"/>
                            </w:rPr>
                            <w:instrText xml:space="preserve"> PAGE </w:instrText>
                          </w:r>
                          <w:r>
                            <w:rPr>
                              <w:sz w:val="16"/>
                              <w:szCs w:val="16"/>
                            </w:rPr>
                            <w:fldChar w:fldCharType="separate"/>
                          </w:r>
                          <w:r w:rsidR="00A367CA">
                            <w:rPr>
                              <w:noProof/>
                              <w:sz w:val="16"/>
                              <w:szCs w:val="16"/>
                            </w:rPr>
                            <w:t>2</w:t>
                          </w:r>
                          <w:r>
                            <w:rPr>
                              <w:sz w:val="16"/>
                              <w:szCs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Ramka9" o:spid="_x0000_s1026" type="#_x0000_t202" style="position:absolute;margin-left:474.2pt;margin-top:756.35pt;width:10pt;height:13.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" stroked="f">
              <v:textbox inset="0,0,0,0">
                <w:txbxContent>
                  <w:p w:rsidR="00052817" w:rsidRDefault="00BF5CB1">
                    <w:pPr>
                      <w:ind w:right="-864"/>
                    </w:pPr>
                    <w:r>
                      <w:rPr>
                        <w:sz w:val="16"/>
                        <w:szCs w:val="16"/>
                      </w:rPr>
                      <w:fldChar w:fldCharType="begin"/>
                    </w:r>
                    <w:r>
                      <w:rPr>
                        <w:sz w:val="16"/>
                        <w:szCs w:val="16"/>
                      </w:rPr>
                      <w:instrText xml:space="preserve"> PAGE </w:instrText>
                    </w:r>
                    <w:r>
                      <w:rPr>
                        <w:sz w:val="16"/>
                        <w:szCs w:val="16"/>
                      </w:rPr>
                      <w:fldChar w:fldCharType="separate"/>
                    </w:r>
                    <w:r w:rsidR="00A367CA">
                      <w:rPr>
                        <w:noProof/>
                        <w:sz w:val="16"/>
                        <w:szCs w:val="16"/>
                      </w:rPr>
                      <w:t>2</w:t>
                    </w:r>
                    <w:r>
                      <w:rPr>
                        <w:sz w:val="16"/>
                        <w:szCs w:val="16"/>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17" w:rsidRDefault="00BF5CB1">
    <w:pPr>
      <w:pStyle w:val="Nagwek"/>
      <w:jc w:val="right"/>
      <w:rPr>
        <w:rFonts w:ascii="Calibri" w:hAnsi="Calibri"/>
        <w:b/>
        <w:bCs/>
        <w:i/>
        <w:iCs/>
        <w:sz w:val="20"/>
        <w:szCs w:val="20"/>
        <w:u w:val="single"/>
      </w:rPr>
    </w:pPr>
    <w:r>
      <w:rPr>
        <w:noProof/>
        <w:lang w:eastAsia="pl-PL" w:bidi="ar-SA"/>
      </w:rPr>
      <w:drawing>
        <wp:anchor distT="0" distB="0" distL="0" distR="0" simplePos="0" relativeHeight="5" behindDoc="1" locked="0" layoutInCell="0" allowOverlap="1">
          <wp:simplePos x="0" y="0"/>
          <wp:positionH relativeFrom="column">
            <wp:posOffset>173990</wp:posOffset>
          </wp:positionH>
          <wp:positionV relativeFrom="paragraph">
            <wp:posOffset>-19050</wp:posOffset>
          </wp:positionV>
          <wp:extent cx="548005" cy="524510"/>
          <wp:effectExtent l="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pic:cNvPicPr>
                    <a:picLocks noChangeAspect="1" noChangeArrowheads="1"/>
                  </pic:cNvPicPr>
                </pic:nvPicPr>
                <pic:blipFill>
                  <a:blip r:embed="rId1"/>
                  <a:stretch>
                    <a:fillRect/>
                  </a:stretch>
                </pic:blipFill>
                <pic:spPr bwMode="auto">
                  <a:xfrm>
                    <a:off x="0" y="0"/>
                    <a:ext cx="548005" cy="524510"/>
                  </a:xfrm>
                  <a:prstGeom prst="rect">
                    <a:avLst/>
                  </a:prstGeom>
                </pic:spPr>
              </pic:pic>
            </a:graphicData>
          </a:graphic>
        </wp:anchor>
      </w:drawing>
    </w:r>
    <w:r>
      <w:rPr>
        <w:noProof/>
        <w:lang w:eastAsia="pl-PL" w:bidi="ar-SA"/>
      </w:rPr>
      <mc:AlternateContent>
        <mc:Choice Requires="wps">
          <w:drawing>
            <wp:anchor distT="0" distB="0" distL="0" distR="0" simplePos="0" relativeHeight="4" behindDoc="1" locked="0" layoutInCell="0" allowOverlap="1">
              <wp:simplePos x="0" y="0"/>
              <wp:positionH relativeFrom="column">
                <wp:posOffset>1014730</wp:posOffset>
              </wp:positionH>
              <wp:positionV relativeFrom="paragraph">
                <wp:posOffset>-75565</wp:posOffset>
              </wp:positionV>
              <wp:extent cx="2270760" cy="643890"/>
              <wp:effectExtent l="0" t="0" r="0" b="0"/>
              <wp:wrapNone/>
              <wp:docPr id="3" name="Ramka4"/>
              <wp:cNvGraphicFramePr/>
              <a:graphic xmlns:a="http://schemas.openxmlformats.org/drawingml/2006/main">
                <a:graphicData uri="http://schemas.microsoft.com/office/word/2010/wordprocessingShape">
                  <wps:wsp>
                    <wps:cNvSpPr txBox="1"/>
                    <wps:spPr>
                      <a:xfrm>
                        <a:off x="0" y="0"/>
                        <a:ext cx="2270760" cy="643890"/>
                      </a:xfrm>
                      <a:prstGeom prst="rect">
                        <a:avLst/>
                      </a:prstGeom>
                      <a:solidFill>
                        <a:srgbClr val="FFFFFF"/>
                      </a:solidFill>
                    </wps:spPr>
                    <wps:txbx>
                      <w:txbxContent>
                        <w:p w:rsidR="00052817" w:rsidRDefault="00BF5CB1">
                          <w:pPr>
                            <w:spacing w:after="25"/>
                            <w:rPr>
                              <w:rFonts w:ascii="Calibri" w:hAnsi="Calibri"/>
                              <w:b/>
                            </w:rPr>
                          </w:pPr>
                          <w:r>
                            <w:rPr>
                              <w:rFonts w:ascii="Calibri" w:hAnsi="Calibri"/>
                              <w:b/>
                            </w:rPr>
                            <w:t xml:space="preserve">NACZELNIK </w:t>
                          </w:r>
                          <w:r>
                            <w:rPr>
                              <w:rFonts w:ascii="Calibri" w:hAnsi="Calibri"/>
                              <w:b/>
                            </w:rPr>
                            <w:br/>
                            <w:t xml:space="preserve">URZĘDU SKARBOWEGO </w:t>
                          </w:r>
                          <w:r>
                            <w:rPr>
                              <w:rFonts w:ascii="Calibri" w:hAnsi="Calibri"/>
                              <w:b/>
                            </w:rPr>
                            <w:br/>
                            <w:t>W SOPOCIE</w:t>
                          </w:r>
                        </w:p>
                      </w:txbxContent>
                    </wps:txbx>
                    <wps:bodyPr lIns="0" tIns="0" rIns="0" bIns="0" anchor="t">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Ramka4" o:spid="_x0000_s1027" type="#_x0000_t202" style="position:absolute;left:0;text-align:left;margin-left:79.9pt;margin-top:-5.95pt;width:178.8pt;height:50.7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" o:allowincell="f" stroked="f">
              <v:textbox inset="0,0,0,0">
                <w:txbxContent>
                  <w:p w:rsidR="00052817" w:rsidRDefault="00BF5CB1">
                    <w:pPr>
                      <w:spacing w:after="25"/>
                      <w:rPr>
                        <w:rFonts w:ascii="Calibri" w:hAnsi="Calibri"/>
                        <w:b/>
                      </w:rPr>
                    </w:pPr>
                    <w:r>
                      <w:rPr>
                        <w:rFonts w:ascii="Calibri" w:hAnsi="Calibri"/>
                        <w:b/>
                      </w:rPr>
                      <w:t xml:space="preserve">NACZELNIK </w:t>
                    </w:r>
                    <w:r>
                      <w:rPr>
                        <w:rFonts w:ascii="Calibri" w:hAnsi="Calibri"/>
                        <w:b/>
                      </w:rPr>
                      <w:br/>
                      <w:t xml:space="preserve">URZĘDU SKARBOWEGO </w:t>
                    </w:r>
                    <w:r>
                      <w:rPr>
                        <w:rFonts w:ascii="Calibri" w:hAnsi="Calibri"/>
                        <w:b/>
                      </w:rPr>
                      <w:br/>
                      <w:t>W SOPOCIE</w:t>
                    </w:r>
                  </w:p>
                </w:txbxContent>
              </v:textbox>
            </v:shape>
          </w:pict>
        </mc:Fallback>
      </mc:AlternateContent>
    </w:r>
  </w:p>
  <w:p w:rsidR="00052817" w:rsidRDefault="00BF5CB1">
    <w:pPr>
      <w:pStyle w:val="Nagwek"/>
      <w:jc w:val="right"/>
      <w:rPr>
        <w:rFonts w:ascii="Calibri" w:hAnsi="Calibri"/>
        <w:b/>
        <w:bCs/>
        <w:i/>
        <w:iCs/>
        <w:sz w:val="20"/>
        <w:szCs w:val="20"/>
        <w:u w:val="single"/>
      </w:rPr>
    </w:pPr>
    <w:r>
      <w:rPr>
        <w:noProof/>
        <w:lang w:eastAsia="pl-PL" w:bidi="ar-SA"/>
      </w:rPr>
      <w:drawing>
        <wp:anchor distT="0" distB="0" distL="0" distR="0" simplePos="0" relativeHeight="3" behindDoc="1" locked="0" layoutInCell="0" allowOverlap="1">
          <wp:simplePos x="0" y="0"/>
          <wp:positionH relativeFrom="column">
            <wp:posOffset>77470</wp:posOffset>
          </wp:positionH>
          <wp:positionV relativeFrom="paragraph">
            <wp:posOffset>8902065</wp:posOffset>
          </wp:positionV>
          <wp:extent cx="471170" cy="284480"/>
          <wp:effectExtent l="0" t="0" r="0"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2"/>
                  <a:stretch>
                    <a:fillRect/>
                  </a:stretch>
                </pic:blipFill>
                <pic:spPr bwMode="auto">
                  <a:xfrm>
                    <a:off x="0" y="0"/>
                    <a:ext cx="471170" cy="284480"/>
                  </a:xfrm>
                  <a:prstGeom prst="rect">
                    <a:avLst/>
                  </a:prstGeom>
                </pic:spPr>
              </pic:pic>
            </a:graphicData>
          </a:graphic>
        </wp:anchor>
      </w:drawing>
    </w:r>
    <w:r>
      <w:rPr>
        <w:noProof/>
        <w:lang w:eastAsia="pl-PL" w:bidi="ar-SA"/>
      </w:rPr>
      <mc:AlternateContent>
        <mc:Choice Requires="wps">
          <w:drawing>
            <wp:anchor distT="0" distB="0" distL="0" distR="0" simplePos="0" relativeHeight="2" behindDoc="1" locked="0" layoutInCell="0" allowOverlap="1">
              <wp:simplePos x="0" y="0"/>
              <wp:positionH relativeFrom="column">
                <wp:posOffset>643890</wp:posOffset>
              </wp:positionH>
              <wp:positionV relativeFrom="paragraph">
                <wp:posOffset>8804275</wp:posOffset>
              </wp:positionV>
              <wp:extent cx="4866640" cy="365125"/>
              <wp:effectExtent l="0" t="0" r="0" b="0"/>
              <wp:wrapNone/>
              <wp:docPr id="5" name="Ramka1"/>
              <wp:cNvGraphicFramePr/>
              <a:graphic xmlns:a="http://schemas.openxmlformats.org/drawingml/2006/main">
                <a:graphicData uri="http://schemas.microsoft.com/office/word/2010/wordprocessingShape">
                  <wps:wsp>
                    <wps:cNvSpPr txBox="1"/>
                    <wps:spPr>
                      <a:xfrm>
                        <a:off x="0" y="0"/>
                        <a:ext cx="4866640" cy="365125"/>
                      </a:xfrm>
                      <a:prstGeom prst="rect">
                        <a:avLst/>
                      </a:prstGeom>
                      <a:solidFill>
                        <a:srgbClr val="FFFFFF"/>
                      </a:solidFill>
                    </wps:spPr>
                    <wps:txbx>
                      <w:txbxContent>
                        <w:p w:rsidR="00052817" w:rsidRDefault="00BF5CB1">
                          <w:pPr>
                            <w:jc w:val="both"/>
                          </w:pPr>
                          <w:r>
                            <w:rPr>
                              <w:color w:val="919195"/>
                              <w:sz w:val="16"/>
                              <w:szCs w:val="16"/>
                            </w:rPr>
                            <w:t xml:space="preserve">RODO – klauzulę informacyjną dot. Przetwarzania danych osobowych znajdziecie Państwo na stronie Biuletynu Informacji Publicznej </w:t>
                          </w:r>
                          <w:r>
                            <w:rPr>
                              <w:sz w:val="16"/>
                              <w:szCs w:val="16"/>
                            </w:rPr>
                            <w:t>www.pomorskie.kas.gov.pl</w:t>
                          </w:r>
                          <w:r>
                            <w:rPr>
                              <w:color w:val="919195"/>
                              <w:sz w:val="16"/>
                              <w:szCs w:val="16"/>
                            </w:rPr>
                            <w:t xml:space="preserve"> w zakładce Organizacja – Ochrona Danych Osobowych oraz</w:t>
                          </w:r>
                          <w:r>
                            <w:rPr>
                              <w:color w:val="919195"/>
                              <w:sz w:val="16"/>
                              <w:szCs w:val="16"/>
                            </w:rPr>
                            <w:br/>
                            <w:t>w siedzibach organów na tablicach informacyjnych.</w:t>
                          </w:r>
                        </w:p>
                      </w:txbxContent>
                    </wps:txbx>
                    <wps:bodyPr lIns="0" tIns="0" rIns="0" bIns="0" anchor="t">
                      <a:noAutofit/>
                    </wps:bodyPr>
                  </wps:wsp>
                </a:graphicData>
              </a:graphic>
            </wp:anchor>
          </w:drawing>
        </mc:Choice>
        <mc:Fallback xmlns:w16se="http://schemas.microsoft.com/office/word/2015/wordml/symex" xmlns:cx1="http://schemas.microsoft.com/office/drawing/2015/9/8/chartex" xmlns:cx="http://schemas.microsoft.com/office/drawing/2014/chartex">
          <w:pict>
            <v:shape id="Ramka1" o:spid="_x0000_s1028" type="#_x0000_t202" style="position:absolute;left:0;text-align:left;margin-left:50.7pt;margin-top:693.25pt;width:383.2pt;height:28.7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" o:allowincell="f" stroked="f">
              <v:textbox inset="0,0,0,0">
                <w:txbxContent>
                  <w:p w:rsidR="00052817" w:rsidRDefault="00BF5CB1">
                    <w:pPr>
                      <w:jc w:val="both"/>
                    </w:pPr>
                    <w:r>
                      <w:rPr>
                        <w:color w:val="919195"/>
                        <w:sz w:val="16"/>
                        <w:szCs w:val="16"/>
                      </w:rPr>
                      <w:t xml:space="preserve">RODO – klauzulę informacyjną dot. Przetwarzania danych osobowych znajdziecie Państwo na stronie Biuletynu Informacji Publicznej </w:t>
                    </w:r>
                    <w:r>
                      <w:rPr>
                        <w:sz w:val="16"/>
                        <w:szCs w:val="16"/>
                      </w:rPr>
                      <w:t>www.pomorskie.kas.gov.pl</w:t>
                    </w:r>
                    <w:r>
                      <w:rPr>
                        <w:color w:val="919195"/>
                        <w:sz w:val="16"/>
                        <w:szCs w:val="16"/>
                      </w:rPr>
                      <w:t xml:space="preserve"> w zakładce Organizacja – Ochrona Danych Osobowych oraz</w:t>
                    </w:r>
                    <w:r>
                      <w:rPr>
                        <w:color w:val="919195"/>
                        <w:sz w:val="16"/>
                        <w:szCs w:val="16"/>
                      </w:rPr>
                      <w:br/>
                      <w:t>w siedzibach organów na tablicach informacyjnych.</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7111B"/>
    <w:multiLevelType w:val="multilevel"/>
    <w:tmpl w:val="EEEA1FE8"/>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H3"/>
      <w:suff w:val="nothing"/>
      <w:lvlText w:val=""/>
      <w:lvlJc w:val="left"/>
      <w:pPr>
        <w:tabs>
          <w:tab w:val="num" w:pos="0"/>
        </w:tabs>
        <w:ind w:left="0" w:firstLine="0"/>
      </w:pPr>
    </w:lvl>
    <w:lvl w:ilvl="4">
      <w:start w:val="1"/>
      <w:numFmt w:val="none"/>
      <w:pStyle w:val="H4"/>
      <w:suff w:val="nothing"/>
      <w:lvlText w:val=""/>
      <w:lvlJc w:val="left"/>
      <w:pPr>
        <w:tabs>
          <w:tab w:val="num" w:pos="0"/>
        </w:tabs>
        <w:ind w:left="0" w:firstLine="0"/>
      </w:pPr>
    </w:lvl>
    <w:lvl w:ilvl="5">
      <w:start w:val="1"/>
      <w:numFmt w:val="none"/>
      <w:pStyle w:val="H5"/>
      <w:suff w:val="nothing"/>
      <w:lvlText w:val=""/>
      <w:lvlJc w:val="left"/>
      <w:pPr>
        <w:tabs>
          <w:tab w:val="num" w:pos="0"/>
        </w:tabs>
        <w:ind w:left="0" w:firstLine="0"/>
      </w:pPr>
    </w:lvl>
    <w:lvl w:ilvl="6">
      <w:start w:val="1"/>
      <w:numFmt w:val="none"/>
      <w:pStyle w:val="H6"/>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17"/>
    <w:rsid w:val="00052817"/>
    <w:rsid w:val="000B594C"/>
    <w:rsid w:val="00294239"/>
    <w:rsid w:val="00361778"/>
    <w:rsid w:val="00402E54"/>
    <w:rsid w:val="00697333"/>
    <w:rsid w:val="00723F62"/>
    <w:rsid w:val="007376C3"/>
    <w:rsid w:val="00A24C98"/>
    <w:rsid w:val="00A367CA"/>
    <w:rsid w:val="00BF5C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96103D-5B59-4EAF-8033-602BB56E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2"/>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style>
  <w:style w:type="paragraph" w:styleId="Nagwek1">
    <w:name w:val="heading 1"/>
    <w:basedOn w:val="Legenda"/>
    <w:next w:val="Indeks"/>
    <w:qFormat/>
    <w:pPr>
      <w:numPr>
        <w:numId w:val="1"/>
      </w:numPr>
      <w:spacing w:before="57" w:after="57"/>
      <w:outlineLvl w:val="0"/>
    </w:pPr>
    <w:rPr>
      <w:rFonts w:ascii="Arial" w:eastAsia="Arial" w:hAnsi="Arial" w:cs="Arial"/>
      <w:bCs/>
      <w:sz w:val="36"/>
      <w:szCs w:val="36"/>
    </w:rPr>
  </w:style>
  <w:style w:type="paragraph" w:styleId="Nagwek2">
    <w:name w:val="heading 2"/>
    <w:basedOn w:val="Normalny"/>
    <w:next w:val="Tekstpodstawowy"/>
    <w:qFormat/>
    <w:pPr>
      <w:keepNext/>
      <w:keepLines/>
      <w:numPr>
        <w:ilvl w:val="1"/>
        <w:numId w:val="1"/>
      </w:numPr>
      <w:spacing w:before="360" w:after="120"/>
      <w:outlineLvl w:val="1"/>
    </w:pPr>
    <w:rPr>
      <w:rFonts w:eastAsia="Calibri" w:cs="Tahoma"/>
      <w:b/>
      <w:sz w:val="28"/>
      <w:szCs w:val="26"/>
    </w:rPr>
  </w:style>
  <w:style w:type="paragraph" w:styleId="Nagwek3">
    <w:name w:val="heading 3"/>
    <w:basedOn w:val="Normalny"/>
    <w:next w:val="Normalny"/>
    <w:qFormat/>
    <w:pPr>
      <w:keepNext/>
      <w:keepLines/>
      <w:numPr>
        <w:ilvl w:val="2"/>
        <w:numId w:val="1"/>
      </w:numPr>
      <w:spacing w:before="4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TekstdymkaZnak">
    <w:name w:val="Tekst dymka Znak"/>
    <w:basedOn w:val="Domylnaczcionkaakapitu"/>
    <w:qFormat/>
    <w:rPr>
      <w:rFonts w:ascii="Tahoma" w:eastAsia="Tahoma" w:hAnsi="Tahoma" w:cs="Tahoma"/>
      <w:sz w:val="16"/>
      <w:szCs w:val="16"/>
    </w:rPr>
  </w:style>
  <w:style w:type="character" w:styleId="Hipercze">
    <w:name w:val="Hyperlink"/>
    <w:basedOn w:val="Domylnaczcionkaakapitu"/>
    <w:rPr>
      <w:color w:val="0000FF"/>
      <w:u w:val="single"/>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Calibri" w:eastAsia="Calibri" w:hAnsi="Calibri" w:cs="Calibri"/>
      <w:sz w:val="21"/>
      <w:szCs w:val="21"/>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Pogrubienie">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ksttreci">
    <w:name w:val="Tekst treści_"/>
    <w:basedOn w:val="Domylnaczcionkaakapitu"/>
    <w:qFormat/>
    <w:rPr>
      <w:b w:val="0"/>
      <w:i w:val="0"/>
      <w:caps w:val="0"/>
      <w:smallCaps w:val="0"/>
      <w:strike w:val="0"/>
      <w:dstrike w:val="0"/>
      <w:sz w:val="23"/>
      <w:u w:val="none"/>
    </w:rPr>
  </w:style>
  <w:style w:type="character" w:customStyle="1" w:styleId="info-list-value-uzasadnienie">
    <w:name w:val="info-list-value-uzasadnienie"/>
    <w:qFormat/>
  </w:style>
  <w:style w:type="character" w:customStyle="1" w:styleId="TekstpodstawowyZnak">
    <w:name w:val="Tekst podstawowy Znak"/>
    <w:basedOn w:val="Domylnaczcionkaakapitu"/>
    <w:qFormat/>
    <w:rPr>
      <w:rFonts w:eastAsia="Lato" w:cs="Lato"/>
      <w:sz w:val="24"/>
    </w:rPr>
  </w:style>
  <w:style w:type="character" w:customStyle="1" w:styleId="TekstpismaKASZnak">
    <w:name w:val="Tekst pisma KAS Znak"/>
    <w:basedOn w:val="TekstpodstawowyZnak"/>
    <w:qFormat/>
    <w:rPr>
      <w:rFonts w:eastAsia="Lato" w:cs="Calibri"/>
      <w:sz w:val="24"/>
      <w:szCs w:val="24"/>
    </w:rPr>
  </w:style>
  <w:style w:type="character" w:customStyle="1" w:styleId="WWCharLFO1LVL1">
    <w:name w:val="WW_CharLFO1LVL1"/>
    <w:qFormat/>
    <w:rPr>
      <w:rFonts w:cs="Symbol"/>
    </w:rPr>
  </w:style>
  <w:style w:type="character" w:customStyle="1" w:styleId="WWCharLFO1LVL2">
    <w:name w:val="WW_CharLFO1LVL2"/>
    <w:qFormat/>
    <w:rPr>
      <w:rFonts w:cs="Symbol"/>
    </w:rPr>
  </w:style>
  <w:style w:type="character" w:customStyle="1" w:styleId="WWCharLFO1LVL3">
    <w:name w:val="WW_CharLFO1LVL3"/>
    <w:qFormat/>
    <w:rPr>
      <w:rFonts w:cs="Symbol"/>
    </w:rPr>
  </w:style>
  <w:style w:type="character" w:customStyle="1" w:styleId="WWCharLFO1LVL4">
    <w:name w:val="WW_CharLFO1LVL4"/>
    <w:qFormat/>
    <w:rPr>
      <w:rFonts w:cs="Symbol"/>
    </w:rPr>
  </w:style>
  <w:style w:type="character" w:customStyle="1" w:styleId="WWCharLFO1LVL5">
    <w:name w:val="WW_CharLFO1LVL5"/>
    <w:qFormat/>
    <w:rPr>
      <w:rFonts w:cs="Symbol"/>
    </w:rPr>
  </w:style>
  <w:style w:type="character" w:customStyle="1" w:styleId="WWCharLFO1LVL6">
    <w:name w:val="WW_CharLFO1LVL6"/>
    <w:qFormat/>
    <w:rPr>
      <w:rFonts w:cs="Symbol"/>
    </w:rPr>
  </w:style>
  <w:style w:type="character" w:customStyle="1" w:styleId="WWCharLFO1LVL7">
    <w:name w:val="WW_CharLFO1LVL7"/>
    <w:qFormat/>
    <w:rPr>
      <w:rFonts w:cs="Symbol"/>
    </w:rPr>
  </w:style>
  <w:style w:type="character" w:customStyle="1" w:styleId="WWCharLFO1LVL8">
    <w:name w:val="WW_CharLFO1LVL8"/>
    <w:qFormat/>
    <w:rPr>
      <w:rFonts w:cs="Symbol"/>
    </w:rPr>
  </w:style>
  <w:style w:type="character" w:customStyle="1" w:styleId="WWCharLFO1LVL9">
    <w:name w:val="WW_CharLFO1LVL9"/>
    <w:qFormat/>
    <w:rPr>
      <w:rFonts w:cs="Symbol"/>
    </w:rPr>
  </w:style>
  <w:style w:type="character" w:customStyle="1" w:styleId="WWCharLFO2LVL1">
    <w:name w:val="WW_CharLFO2LVL1"/>
    <w:qFormat/>
    <w:rPr>
      <w:rFonts w:cs="Wingdings"/>
    </w:rPr>
  </w:style>
  <w:style w:type="character" w:customStyle="1" w:styleId="WWCharLFO2LVL2">
    <w:name w:val="WW_CharLFO2LVL2"/>
    <w:qFormat/>
    <w:rPr>
      <w:rFonts w:cs="Courier New"/>
    </w:rPr>
  </w:style>
  <w:style w:type="character" w:customStyle="1" w:styleId="WWCharLFO2LVL3">
    <w:name w:val="WW_CharLFO2LVL3"/>
    <w:qFormat/>
    <w:rPr>
      <w:rFonts w:cs="Wingdings"/>
    </w:rPr>
  </w:style>
  <w:style w:type="character" w:customStyle="1" w:styleId="WWCharLFO2LVL4">
    <w:name w:val="WW_CharLFO2LVL4"/>
    <w:qFormat/>
    <w:rPr>
      <w:rFonts w:cs="Symbol"/>
    </w:rPr>
  </w:style>
  <w:style w:type="character" w:customStyle="1" w:styleId="WWCharLFO2LVL5">
    <w:name w:val="WW_CharLFO2LVL5"/>
    <w:qFormat/>
    <w:rPr>
      <w:rFonts w:cs="Courier New"/>
    </w:rPr>
  </w:style>
  <w:style w:type="character" w:customStyle="1" w:styleId="WWCharLFO2LVL6">
    <w:name w:val="WW_CharLFO2LVL6"/>
    <w:qFormat/>
    <w:rPr>
      <w:rFonts w:cs="Wingdings"/>
    </w:rPr>
  </w:style>
  <w:style w:type="character" w:customStyle="1" w:styleId="WWCharLFO2LVL7">
    <w:name w:val="WW_CharLFO2LVL7"/>
    <w:qFormat/>
    <w:rPr>
      <w:rFonts w:cs="Symbol"/>
    </w:rPr>
  </w:style>
  <w:style w:type="character" w:customStyle="1" w:styleId="WWCharLFO2LVL8">
    <w:name w:val="WW_CharLFO2LVL8"/>
    <w:qFormat/>
    <w:rPr>
      <w:rFonts w:cs="Courier New"/>
    </w:rPr>
  </w:style>
  <w:style w:type="character" w:customStyle="1" w:styleId="WWCharLFO2LVL9">
    <w:name w:val="WW_CharLFO2LVL9"/>
    <w:qFormat/>
    <w:rPr>
      <w:rFonts w:cs="Wingdings"/>
    </w:rPr>
  </w:style>
  <w:style w:type="character" w:customStyle="1" w:styleId="WWCharLFO3LVL1">
    <w:name w:val="WW_CharLFO3LVL1"/>
    <w:qFormat/>
    <w:rPr>
      <w:rFonts w:cs="Wingdings"/>
    </w:rPr>
  </w:style>
  <w:style w:type="character" w:customStyle="1" w:styleId="WWCharLFO3LVL2">
    <w:name w:val="WW_CharLFO3LVL2"/>
    <w:qFormat/>
    <w:rPr>
      <w:rFonts w:cs="Courier New"/>
    </w:rPr>
  </w:style>
  <w:style w:type="character" w:customStyle="1" w:styleId="WWCharLFO3LVL3">
    <w:name w:val="WW_CharLFO3LVL3"/>
    <w:qFormat/>
    <w:rPr>
      <w:rFonts w:cs="Wingdings"/>
    </w:rPr>
  </w:style>
  <w:style w:type="character" w:customStyle="1" w:styleId="WWCharLFO3LVL4">
    <w:name w:val="WW_CharLFO3LVL4"/>
    <w:qFormat/>
    <w:rPr>
      <w:rFonts w:cs="Symbol"/>
    </w:rPr>
  </w:style>
  <w:style w:type="character" w:customStyle="1" w:styleId="WWCharLFO3LVL5">
    <w:name w:val="WW_CharLFO3LVL5"/>
    <w:qFormat/>
    <w:rPr>
      <w:rFonts w:cs="Courier New"/>
    </w:rPr>
  </w:style>
  <w:style w:type="character" w:customStyle="1" w:styleId="WWCharLFO3LVL6">
    <w:name w:val="WW_CharLFO3LVL6"/>
    <w:qFormat/>
    <w:rPr>
      <w:rFonts w:cs="Wingdings"/>
    </w:rPr>
  </w:style>
  <w:style w:type="character" w:customStyle="1" w:styleId="WWCharLFO3LVL7">
    <w:name w:val="WW_CharLFO3LVL7"/>
    <w:qFormat/>
    <w:rPr>
      <w:rFonts w:cs="Symbol"/>
    </w:rPr>
  </w:style>
  <w:style w:type="character" w:customStyle="1" w:styleId="WWCharLFO3LVL8">
    <w:name w:val="WW_CharLFO3LVL8"/>
    <w:qFormat/>
    <w:rPr>
      <w:rFonts w:cs="Courier New"/>
    </w:rPr>
  </w:style>
  <w:style w:type="character" w:customStyle="1" w:styleId="WWCharLFO3LVL9">
    <w:name w:val="WW_CharLFO3LVL9"/>
    <w:qFormat/>
    <w:rPr>
      <w:rFonts w:cs="Wingdings"/>
    </w:rPr>
  </w:style>
  <w:style w:type="paragraph" w:styleId="Nagwek">
    <w:name w:val="header"/>
    <w:basedOn w:val="Gwkaistopka"/>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next w:val="Nagwek"/>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style>
  <w:style w:type="paragraph" w:styleId="Tekstdymka">
    <w:name w:val="Balloon Text"/>
    <w:basedOn w:val="Normalny"/>
    <w:qFormat/>
    <w:rPr>
      <w:rFonts w:ascii="Tahoma" w:eastAsia="Tahoma" w:hAnsi="Tahoma" w:cs="Tahoma"/>
      <w:sz w:val="16"/>
      <w:szCs w:val="16"/>
    </w:rPr>
  </w:style>
  <w:style w:type="paragraph" w:customStyle="1" w:styleId="Zawartoramki">
    <w:name w:val="Zawartość ramki"/>
    <w:basedOn w:val="Tekstpodstawowy"/>
    <w:qFormat/>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spacing w:before="100" w:after="100"/>
      <w:outlineLvl w:val="1"/>
    </w:pPr>
    <w:rPr>
      <w:b/>
      <w:sz w:val="48"/>
    </w:rPr>
  </w:style>
  <w:style w:type="paragraph" w:customStyle="1" w:styleId="H2">
    <w:name w:val="H2"/>
    <w:basedOn w:val="Normalny"/>
    <w:qFormat/>
    <w:pPr>
      <w:keepNext/>
      <w:spacing w:before="100" w:after="100"/>
      <w:outlineLvl w:val="2"/>
    </w:pPr>
    <w:rPr>
      <w:b/>
      <w:sz w:val="36"/>
    </w:rPr>
  </w:style>
  <w:style w:type="paragraph" w:customStyle="1" w:styleId="H3">
    <w:name w:val="H3"/>
    <w:basedOn w:val="Normalny"/>
    <w:qFormat/>
    <w:pPr>
      <w:keepNext/>
      <w:numPr>
        <w:ilvl w:val="3"/>
        <w:numId w:val="1"/>
      </w:numPr>
      <w:spacing w:before="100" w:after="100"/>
      <w:outlineLvl w:val="3"/>
    </w:pPr>
    <w:rPr>
      <w:b/>
      <w:sz w:val="28"/>
    </w:rPr>
  </w:style>
  <w:style w:type="paragraph" w:customStyle="1" w:styleId="H4">
    <w:name w:val="H4"/>
    <w:basedOn w:val="Normalny"/>
    <w:qFormat/>
    <w:pPr>
      <w:keepNext/>
      <w:numPr>
        <w:ilvl w:val="4"/>
        <w:numId w:val="1"/>
      </w:numPr>
      <w:spacing w:before="100" w:after="100"/>
      <w:outlineLvl w:val="4"/>
    </w:pPr>
    <w:rPr>
      <w:b/>
    </w:rPr>
  </w:style>
  <w:style w:type="paragraph" w:customStyle="1" w:styleId="H5">
    <w:name w:val="H5"/>
    <w:basedOn w:val="Normalny"/>
    <w:qFormat/>
    <w:pPr>
      <w:keepNext/>
      <w:numPr>
        <w:ilvl w:val="5"/>
        <w:numId w:val="1"/>
      </w:numPr>
      <w:spacing w:before="100" w:after="100"/>
      <w:outlineLvl w:val="5"/>
    </w:pPr>
    <w:rPr>
      <w:b/>
      <w:sz w:val="20"/>
    </w:rPr>
  </w:style>
  <w:style w:type="paragraph" w:customStyle="1" w:styleId="H6">
    <w:name w:val="H6"/>
    <w:basedOn w:val="Normalny"/>
    <w:qFormat/>
    <w:pPr>
      <w:keepNext/>
      <w:numPr>
        <w:ilvl w:val="6"/>
        <w:numId w:val="1"/>
      </w:numPr>
      <w:spacing w:before="100" w:after="100"/>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spacing w:before="100" w:after="100"/>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pPr>
    <w:rPr>
      <w:rFonts w:ascii="Arial" w:eastAsia="Arial" w:hAnsi="Arial" w:cs="Courier New"/>
      <w:vanish/>
      <w:sz w:val="16"/>
    </w:rPr>
  </w:style>
  <w:style w:type="paragraph" w:customStyle="1" w:styleId="z-TopofForm">
    <w:name w:val="z-Top of Form"/>
    <w:qFormat/>
    <w:pPr>
      <w:widowControl w:val="0"/>
      <w:jc w:val="center"/>
    </w:pPr>
    <w:rPr>
      <w:rFonts w:ascii="Arial" w:eastAsia="Arial" w:hAnsi="Arial" w:cs="Courier New"/>
      <w:vanish/>
      <w:sz w:val="16"/>
    </w:rPr>
  </w:style>
  <w:style w:type="paragraph" w:customStyle="1" w:styleId="Default">
    <w:name w:val="Default"/>
    <w:qFormat/>
    <w:pPr>
      <w:widowControl w:val="0"/>
    </w:pPr>
    <w:rPr>
      <w:rFonts w:eastAsia="Times New Roman" w:cs="Times New Roman"/>
      <w:color w:val="000000"/>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western">
    <w:name w:val="western"/>
    <w:basedOn w:val="Normalny"/>
    <w:qFormat/>
    <w:pPr>
      <w:suppressAutoHyphens w:val="0"/>
      <w:spacing w:before="280" w:after="119"/>
    </w:pPr>
    <w:rPr>
      <w:rFonts w:eastAsia="Times New Roman"/>
      <w:color w:val="000000"/>
    </w:rPr>
  </w:style>
  <w:style w:type="paragraph" w:customStyle="1" w:styleId="LiCYTACJA">
    <w:name w:val="LiCYTACJA"/>
    <w:basedOn w:val="Nagwek1"/>
    <w:qFormat/>
    <w:pPr>
      <w:numPr>
        <w:numId w:val="0"/>
      </w:numPr>
      <w:spacing w:before="0" w:after="0" w:line="276" w:lineRule="auto"/>
    </w:pPr>
    <w:rPr>
      <w:sz w:val="24"/>
    </w:rPr>
  </w:style>
  <w:style w:type="paragraph" w:styleId="Tytu">
    <w:name w:val="Title"/>
    <w:basedOn w:val="Legenda"/>
    <w:next w:val="Indeks"/>
    <w:qFormat/>
    <w:pPr>
      <w:jc w:val="center"/>
    </w:pPr>
    <w:rPr>
      <w:rFonts w:ascii="Arial" w:eastAsia="Arial" w:hAnsi="Arial" w:cs="Arial"/>
      <w:b/>
      <w:bCs/>
      <w:sz w:val="36"/>
      <w:szCs w:val="56"/>
    </w:rPr>
  </w:style>
  <w:style w:type="paragraph" w:customStyle="1" w:styleId="rdtytuKAS">
    <w:name w:val="Śródtytuł KAS"/>
    <w:basedOn w:val="Nagwek2"/>
    <w:qFormat/>
    <w:pPr>
      <w:numPr>
        <w:ilvl w:val="0"/>
        <w:numId w:val="0"/>
      </w:numPr>
      <w:spacing w:before="240" w:after="0"/>
      <w:contextualSpacing/>
    </w:pPr>
    <w:rPr>
      <w:rFonts w:cs="Calibri"/>
    </w:rPr>
  </w:style>
  <w:style w:type="paragraph" w:customStyle="1" w:styleId="TekstpismaKAS">
    <w:name w:val="Tekst pisma KAS"/>
    <w:basedOn w:val="Tekstpodstawowy"/>
    <w:qFormat/>
    <w:pPr>
      <w:spacing w:before="120" w:after="0" w:line="276" w:lineRule="auto"/>
      <w:ind w:right="284"/>
      <w:contextualSpacing/>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sopot@mf.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3048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Wietrzyńska Dagmara</dc:creator>
  <dc:description/>
  <cp:lastModifiedBy>Wietrzyńska Dagmara</cp:lastModifiedBy>
  <cp:revision>2</cp:revision>
  <cp:lastPrinted>2025-01-07T12:57:00Z</cp:lastPrinted>
  <dcterms:created xsi:type="dcterms:W3CDTF">2025-02-12T08:29:00Z</dcterms:created>
  <dcterms:modified xsi:type="dcterms:W3CDTF">2025-02-12T08:29:00Z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MFCATEGORY">
    <vt:lpwstr>InformacjePubliczneInformacjeSektoraPublicznego</vt:lpwstr>
  </property>
  <property fmtid="{D5CDD505-2E9C-101B-9397-08002B2CF9AE}" pid="5" name="MFClassifiedBy">
    <vt:lpwstr>UxC4dwLulzfINJ8nQH+xvX5LNGipWa4BRSZhPgxsCvn96IxJTL4WKZZRBBu9xmRha0x/ASPNrU+hK2cbGKxCYw==</vt:lpwstr>
  </property>
  <property fmtid="{D5CDD505-2E9C-101B-9397-08002B2CF9AE}" pid="6" name="MFClassificationDate">
    <vt:lpwstr>2025-02-10T13:47:43.5819542+01:00</vt:lpwstr>
  </property>
  <property fmtid="{D5CDD505-2E9C-101B-9397-08002B2CF9AE}" pid="7" name="MFClassifiedBySID">
    <vt:lpwstr>UxC4dwLulzfINJ8nQH+xvX5LNGipWa4BRSZhPgxsCvm42mrIC/DSDv0ggS+FjUN/2v1BBotkLlY5aAiEhoi6uSw3+j6eGh3GFrXnjR2IVWRvvBrXcnHQvVh8ZatdraaE</vt:lpwstr>
  </property>
  <property fmtid="{D5CDD505-2E9C-101B-9397-08002B2CF9AE}" pid="8" name="MFGRNItemId">
    <vt:lpwstr>GRN-fc11f912-9c7f-4ba4-a5cf-1dcb45ab26e1</vt:lpwstr>
  </property>
  <property fmtid="{D5CDD505-2E9C-101B-9397-08002B2CF9AE}" pid="9" name="MFHash">
    <vt:lpwstr>pBvGtvP+OEpHHW72uA6fASlbLm7693ySwrk381XK5tw=</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