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DE" w:rsidRDefault="00436694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1530DE" w:rsidRDefault="00436694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1530DE" w:rsidRDefault="00436694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:rsidR="001530DE" w:rsidRDefault="001530DE">
      <w:pPr>
        <w:spacing w:after="0"/>
        <w:contextualSpacing/>
        <w:jc w:val="right"/>
        <w:rPr>
          <w:rFonts w:ascii="Lato" w:hAnsi="Lato"/>
        </w:rPr>
      </w:pPr>
    </w:p>
    <w:p w:rsidR="001530DE" w:rsidRDefault="00436694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50165" distB="0" distL="166370" distR="0" simplePos="0" relativeHeight="8" behindDoc="0" locked="0" layoutInCell="0" allowOverlap="0" wp14:anchorId="15845A4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3.8pt,2.9pt" ID="Łącznik prosty 2" stroked="t" o:allowincell="f" style="position:absolute" wp14:anchorId="15845A47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>Puck, 16 stycznia 2025 roku</w:t>
      </w:r>
    </w:p>
    <w:p w:rsidR="001530DE" w:rsidRDefault="001530DE">
      <w:pPr>
        <w:pStyle w:val="TytupismaKAS"/>
        <w:jc w:val="center"/>
        <w:rPr>
          <w:rFonts w:ascii="Lato" w:hAnsi="Lato"/>
          <w:color w:val="C00000"/>
        </w:rPr>
      </w:pPr>
    </w:p>
    <w:p w:rsidR="001530DE" w:rsidRDefault="00436694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DRUGIEJ LICYTACJI RUCHOMOŚCI</w:t>
      </w:r>
    </w:p>
    <w:p w:rsidR="001530DE" w:rsidRDefault="00436694">
      <w:pPr>
        <w:pStyle w:val="Standard"/>
        <w:spacing w:before="288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1530DE" w:rsidRDefault="00436694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drugiej licytacji publicznej ruchomości należącej do Pana Tomasza Michalskiego.</w:t>
      </w:r>
    </w:p>
    <w:p w:rsidR="001530DE" w:rsidRDefault="00436694">
      <w:pPr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7 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lutego 2025 rok, godz. 11:00</w:t>
      </w:r>
    </w:p>
    <w:p w:rsidR="001530DE" w:rsidRDefault="00436694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1530DE" w:rsidRDefault="00436694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tbl>
      <w:tblPr>
        <w:tblW w:w="7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661"/>
        <w:gridCol w:w="1476"/>
        <w:gridCol w:w="1419"/>
        <w:gridCol w:w="1305"/>
      </w:tblGrid>
      <w:tr w:rsidR="001530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</w:tr>
      <w:tr w:rsidR="001530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Samochód osobowy  Suzuki SX4 </w:t>
            </w:r>
            <w:proofErr w:type="spellStart"/>
            <w:r>
              <w:rPr>
                <w:rFonts w:eastAsia="Calibri" w:cs="Arial"/>
                <w:bCs/>
                <w:sz w:val="24"/>
                <w:szCs w:val="24"/>
              </w:rPr>
              <w:t>hatchback</w:t>
            </w:r>
            <w:proofErr w:type="spellEnd"/>
            <w:r>
              <w:rPr>
                <w:rFonts w:eastAsia="Calibri" w:cs="Arial"/>
                <w:bCs/>
                <w:sz w:val="24"/>
                <w:szCs w:val="24"/>
              </w:rPr>
              <w:t xml:space="preserve"> z 2017 r.</w:t>
            </w:r>
          </w:p>
          <w:p w:rsidR="001530DE" w:rsidRDefault="00436694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pojemność silnika: 998 moc silnika: 82, </w:t>
            </w:r>
            <w:r>
              <w:rPr>
                <w:rFonts w:eastAsia="Calibri" w:cs="Arial"/>
                <w:bCs/>
                <w:sz w:val="24"/>
                <w:szCs w:val="24"/>
              </w:rPr>
              <w:br/>
              <w:t xml:space="preserve">benzyna, </w:t>
            </w:r>
            <w:r>
              <w:rPr>
                <w:rFonts w:eastAsia="Calibri" w:cs="Arial"/>
                <w:bCs/>
                <w:sz w:val="24"/>
                <w:szCs w:val="24"/>
              </w:rPr>
              <w:br/>
              <w:t xml:space="preserve">nr rejestracyjny GPU3VC8, </w:t>
            </w:r>
            <w:r>
              <w:rPr>
                <w:rFonts w:eastAsia="Calibri" w:cs="Arial"/>
                <w:bCs/>
                <w:sz w:val="24"/>
                <w:szCs w:val="24"/>
              </w:rPr>
              <w:br/>
              <w:t xml:space="preserve">data pierwszej rejestracji 13.03.2017 r. , </w:t>
            </w:r>
            <w:r>
              <w:rPr>
                <w:rFonts w:eastAsia="Calibri" w:cs="Arial"/>
                <w:bCs/>
                <w:sz w:val="24"/>
                <w:szCs w:val="24"/>
              </w:rPr>
              <w:br/>
              <w:t>stan licznika na dzień wykonania badania technicznego tj.  13.03.2024 r.- 279644 kilometry</w:t>
            </w:r>
          </w:p>
          <w:p w:rsidR="001530DE" w:rsidRDefault="001530DE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60 000,00 zł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30 000,00 zł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0DE" w:rsidRDefault="00436694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6 000  zł</w:t>
            </w:r>
          </w:p>
        </w:tc>
      </w:tr>
    </w:tbl>
    <w:p w:rsidR="001530DE" w:rsidRDefault="00436694">
      <w:pPr>
        <w:pStyle w:val="rdtytuKAS"/>
        <w:ind w:left="-567" w:firstLine="567"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:rsidR="001530DE" w:rsidRDefault="00436694">
      <w:pPr>
        <w:pStyle w:val="Standard"/>
        <w:spacing w:after="0" w:line="276" w:lineRule="auto"/>
        <w:ind w:left="-567" w:firstLine="567"/>
        <w:jc w:val="both"/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1530DE" w:rsidRDefault="00436694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 </w:t>
      </w:r>
    </w:p>
    <w:p w:rsidR="001530DE" w:rsidRDefault="00436694">
      <w:pPr>
        <w:pStyle w:val="TekstpismaKAS"/>
        <w:spacing w:before="0"/>
        <w:jc w:val="both"/>
      </w:pPr>
      <w:r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:rsidR="001530DE" w:rsidRDefault="00436694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Wadium u</w:t>
      </w:r>
      <w:r>
        <w:rPr>
          <w:rFonts w:ascii="Lato" w:hAnsi="Lato"/>
          <w:lang w:eastAsia="pl-PL"/>
        </w:rPr>
        <w:t xml:space="preserve">znam za złożone, jeżeli wpłata zostanie uznana na naszym rachunku najpóźniej w dniu </w:t>
      </w:r>
      <w:r>
        <w:rPr>
          <w:rFonts w:ascii="Lato" w:hAnsi="Lato"/>
          <w:lang w:eastAsia="pl-PL"/>
        </w:rPr>
        <w:lastRenderedPageBreak/>
        <w:t>poprzedzającym dzień licytacji.</w:t>
      </w:r>
    </w:p>
    <w:p w:rsidR="001530DE" w:rsidRDefault="001530DE">
      <w:pPr>
        <w:pStyle w:val="TekstpismaKAS"/>
        <w:ind w:left="-567"/>
        <w:jc w:val="both"/>
        <w:rPr>
          <w:rFonts w:ascii="Lato" w:eastAsia="Times New Roman" w:hAnsi="Lato" w:cs="Times New Roman"/>
          <w:lang w:eastAsia="pl-PL"/>
        </w:rPr>
      </w:pPr>
    </w:p>
    <w:p w:rsidR="001530DE" w:rsidRDefault="00436694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 xml:space="preserve">Nie później niż na godzinę przed terminem licytacji wadium możecie Państwo złożyć bezgotówkowo przy użyciu terminala płatniczego w </w:t>
      </w:r>
      <w:r>
        <w:rPr>
          <w:rFonts w:ascii="Lato" w:hAnsi="Lato"/>
        </w:rPr>
        <w:t>siedzibie tut. Urzędu</w:t>
      </w:r>
    </w:p>
    <w:p w:rsidR="001530DE" w:rsidRDefault="001530DE">
      <w:pPr>
        <w:pStyle w:val="TekstpismaKAS"/>
        <w:jc w:val="both"/>
        <w:rPr>
          <w:rFonts w:ascii="Lato" w:hAnsi="Lato"/>
          <w:u w:val="single"/>
          <w:lang w:eastAsia="zh-CN"/>
        </w:rPr>
      </w:pPr>
    </w:p>
    <w:p w:rsidR="001530DE" w:rsidRDefault="00436694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1530DE" w:rsidRDefault="00436694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zh-CN"/>
        </w:rPr>
        <w:t>Pozostałym licytantom zwrócę wadium:</w:t>
      </w:r>
    </w:p>
    <w:p w:rsidR="001530DE" w:rsidRDefault="00436694">
      <w:pPr>
        <w:pStyle w:val="TekstpismaKAS"/>
        <w:jc w:val="both"/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:rsidR="001530DE" w:rsidRDefault="001530DE">
      <w:pPr>
        <w:pStyle w:val="TekstpismaKAS"/>
        <w:jc w:val="both"/>
        <w:rPr>
          <w:rFonts w:ascii="Lato" w:eastAsia="Cambria" w:hAnsi="Lato" w:cs="Times New Roman"/>
          <w:lang w:eastAsia="zh-CN"/>
        </w:rPr>
      </w:pPr>
    </w:p>
    <w:p w:rsidR="001530DE" w:rsidRDefault="00436694">
      <w:pPr>
        <w:pStyle w:val="Standard"/>
        <w:spacing w:before="120" w:after="0" w:line="240" w:lineRule="auto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</w:t>
      </w:r>
      <w:r>
        <w:rPr>
          <w:rFonts w:ascii="Lato" w:hAnsi="Lato"/>
          <w:b/>
          <w:bCs/>
          <w:color w:val="C00000"/>
          <w:sz w:val="28"/>
          <w:szCs w:val="28"/>
        </w:rPr>
        <w:t>ci</w:t>
      </w:r>
    </w:p>
    <w:p w:rsidR="001530DE" w:rsidRDefault="00436694">
      <w:pPr>
        <w:spacing w:before="240" w:after="24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Ruchomość można oglądać 7 lutego 2025 roku od godz. 09:30 do godz. 10:00 </w:t>
      </w:r>
    </w:p>
    <w:p w:rsidR="001530DE" w:rsidRDefault="00436694">
      <w:pPr>
        <w:spacing w:before="240" w:after="240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1530DE" w:rsidRDefault="001530DE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1530DE" w:rsidRDefault="00436694">
      <w:pPr>
        <w:pStyle w:val="Standard"/>
        <w:spacing w:before="120" w:after="0" w:line="240" w:lineRule="auto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1530DE" w:rsidRDefault="00436694">
      <w:pPr>
        <w:pStyle w:val="Standard"/>
        <w:spacing w:before="120" w:after="0" w:line="276" w:lineRule="auto"/>
        <w:jc w:val="both"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:rsidR="001530DE" w:rsidRDefault="00436694">
      <w:pPr>
        <w:pStyle w:val="Standard"/>
        <w:spacing w:before="120" w:after="0" w:line="276" w:lineRule="auto"/>
        <w:jc w:val="both"/>
      </w:pPr>
      <w:r>
        <w:rPr>
          <w:rFonts w:ascii="Lato" w:hAnsi="Lato"/>
          <w:bCs/>
          <w:sz w:val="24"/>
          <w:szCs w:val="24"/>
        </w:rPr>
        <w:t xml:space="preserve">Nabywca </w:t>
      </w:r>
      <w:r>
        <w:rPr>
          <w:rFonts w:ascii="Lato" w:hAnsi="Lato"/>
          <w:bCs/>
          <w:sz w:val="24"/>
          <w:szCs w:val="24"/>
        </w:rPr>
        <w:t>obowiązany jest niezwłocznie po udzieleniu mu przybicia uiścić przynajmniej cenę wywołania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</w:t>
      </w:r>
      <w:r>
        <w:rPr>
          <w:rFonts w:ascii="Lato" w:hAnsi="Lato"/>
          <w:bCs/>
          <w:sz w:val="24"/>
          <w:szCs w:val="24"/>
        </w:rPr>
        <w:t>j kwoty należy wpłacić na ww. rachunek bankowy organowi egzekucyjnemu niezwłocznie, nie później niż w dniu następującym po dniu licytacji.</w:t>
      </w:r>
    </w:p>
    <w:p w:rsidR="001530DE" w:rsidRDefault="00436694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 w:rsidR="001530DE" w:rsidRDefault="001530DE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="Lato" w:hAnsi="Lato"/>
          <w:sz w:val="24"/>
          <w:szCs w:val="24"/>
        </w:rPr>
      </w:pPr>
    </w:p>
    <w:p w:rsidR="001530DE" w:rsidRDefault="00436694">
      <w:pPr>
        <w:pStyle w:val="TekstpismaKAS"/>
        <w:spacing w:before="0"/>
        <w:jc w:val="both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 w:cs="Calibri"/>
          <w:bCs/>
        </w:rPr>
        <w:t>58 774 24 65, 58 774 24 63</w:t>
      </w:r>
    </w:p>
    <w:p w:rsidR="001530DE" w:rsidRDefault="001530DE"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</w:p>
    <w:p w:rsidR="001530DE" w:rsidRDefault="00436694">
      <w:pPr>
        <w:pStyle w:val="TekstpismaKAS"/>
        <w:jc w:val="both"/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1530DE" w:rsidRDefault="00436694">
      <w:pPr>
        <w:pStyle w:val="TekstpismaKAS"/>
        <w:jc w:val="both"/>
      </w:pPr>
      <w:r>
        <w:rPr>
          <w:rFonts w:ascii="Lato" w:hAnsi="Lato"/>
        </w:rPr>
        <w:t>alicja.szeiba@mf.gov.pl</w:t>
      </w:r>
    </w:p>
    <w:p w:rsidR="001530DE" w:rsidRDefault="00436694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1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ascii="Lato" w:hAnsi="Lato" w:cs="Calibri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</w:t>
      </w:r>
      <w:r>
        <w:rPr>
          <w:rFonts w:ascii="Lato" w:hAnsi="Lato"/>
          <w:bCs/>
          <w:sz w:val="24"/>
          <w:szCs w:val="24"/>
        </w:rPr>
        <w:t>a - obwieszczenia o licytacji.</w:t>
      </w:r>
    </w:p>
    <w:p w:rsidR="001530DE" w:rsidRDefault="00436694">
      <w:pPr>
        <w:pStyle w:val="rdtytuKAS"/>
        <w:jc w:val="both"/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1530DE" w:rsidRDefault="00436694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2505, ze zm.).</w:t>
      </w:r>
    </w:p>
    <w:p w:rsidR="001530DE" w:rsidRDefault="001530DE">
      <w:pPr>
        <w:pStyle w:val="RODOKAS"/>
      </w:pPr>
    </w:p>
    <w:sectPr w:rsidR="001530DE">
      <w:footerReference w:type="default" r:id="rId12"/>
      <w:footerReference w:type="first" r:id="rId13"/>
      <w:pgSz w:w="11906" w:h="16838"/>
      <w:pgMar w:top="567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94" w:rsidRDefault="00436694">
      <w:pPr>
        <w:spacing w:after="0" w:line="240" w:lineRule="auto"/>
      </w:pPr>
      <w:r>
        <w:separator/>
      </w:r>
    </w:p>
  </w:endnote>
  <w:endnote w:type="continuationSeparator" w:id="0">
    <w:p w:rsidR="00436694" w:rsidRDefault="0043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DE" w:rsidRDefault="00436694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4445" distB="4445" distL="4445" distR="4445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30DE" w:rsidRDefault="0043669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328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B328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530DE" w:rsidRDefault="001530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5pt;height:24.15pt;z-index:-503316475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" o:allowincell="f" filled="f" stroked="f">
              <v:textbox>
                <w:txbxContent>
                  <w:p w:rsidR="001530DE" w:rsidRDefault="0043669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B328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B328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530DE" w:rsidRDefault="001530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DE" w:rsidRDefault="00436694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30DE" w:rsidRDefault="0043669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328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B328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530DE" w:rsidRDefault="001530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5pt;height:24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DP&#10;Pt6X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:rsidR="001530DE" w:rsidRDefault="0043669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B328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B328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530DE" w:rsidRDefault="001530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0" b="0"/>
          <wp:wrapNone/>
          <wp:docPr id="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tel.: </w:t>
    </w:r>
    <w:r>
      <w:rPr>
        <w:rFonts w:cs="Calibri"/>
      </w:rPr>
      <w:fldChar w:fldCharType="begin"/>
    </w:r>
    <w:r>
      <w:rPr>
        <w:rFonts w:cs="Calibri"/>
      </w:rPr>
      <w:instrText>DOCPROPERTY "DaneJednostki6"</w:instrText>
    </w:r>
    <w:r>
      <w:rPr>
        <w:rFonts w:cs="Calibri"/>
      </w:rPr>
      <w:fldChar w:fldCharType="separate"/>
    </w:r>
    <w:r>
      <w:rPr>
        <w:rFonts w:cs="Calibri"/>
      </w:rPr>
      <w:t>22 330 03 30</w:t>
    </w:r>
    <w:r>
      <w:rPr>
        <w:rFonts w:cs="Calibri"/>
      </w:rPr>
      <w:fldChar w:fldCharType="end"/>
    </w:r>
    <w:r>
      <w:rPr>
        <w:rFonts w:cs="Calibri"/>
      </w:rPr>
      <w:t xml:space="preserve"> | </w:t>
    </w:r>
    <w:proofErr w:type="spellStart"/>
    <w:r>
      <w:rPr>
        <w:rFonts w:cs="Calibri"/>
      </w:rPr>
      <w:t>ePUAP</w:t>
    </w:r>
    <w:proofErr w:type="spellEnd"/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DOCPROPERTY </w:instrText>
    </w:r>
    <w:r>
      <w:rPr>
        <w:rFonts w:cs="Calibri"/>
      </w:rPr>
      <w:instrText>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1530DE" w:rsidRDefault="00436694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>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>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</w:instrText>
    </w:r>
    <w:r>
      <w:rPr>
        <w:rFonts w:cs="Calibri"/>
      </w:rPr>
      <w:instrText>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94" w:rsidRDefault="00436694">
      <w:pPr>
        <w:spacing w:after="0" w:line="240" w:lineRule="auto"/>
      </w:pPr>
      <w:r>
        <w:separator/>
      </w:r>
    </w:p>
  </w:footnote>
  <w:footnote w:type="continuationSeparator" w:id="0">
    <w:p w:rsidR="00436694" w:rsidRDefault="0043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171C"/>
    <w:multiLevelType w:val="multilevel"/>
    <w:tmpl w:val="71CC0B7A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272F2D"/>
    <w:multiLevelType w:val="multilevel"/>
    <w:tmpl w:val="055883A2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64CD5315"/>
    <w:multiLevelType w:val="multilevel"/>
    <w:tmpl w:val="23921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DE"/>
    <w:rsid w:val="000B328E"/>
    <w:rsid w:val="001530DE"/>
    <w:rsid w:val="004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9528-F1F7-44E0-846A-643452C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qFormat/>
    <w:rsid w:val="00CF505A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  <w:outlineLvl w:val="9"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qFormat/>
    <w:rsid w:val="003D0E26"/>
    <w:pPr>
      <w:contextualSpacing/>
      <w:outlineLvl w:val="9"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tabs>
        <w:tab w:val="num" w:pos="284"/>
      </w:tabs>
      <w:spacing w:before="120" w:after="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rsid w:val="00CF505A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CF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676A-9D13-49DA-B76A-DB46D4D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2024-12-06T09:02:00Z</cp:lastPrinted>
  <dcterms:created xsi:type="dcterms:W3CDTF">2025-01-16T13:30:00Z</dcterms:created>
  <dcterms:modified xsi:type="dcterms:W3CDTF">2025-01-16T13:30:00Z</dcterms:modified>
  <cp:category>ver.2.12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2024-12-06</vt:lpwstr>
  </property>
  <property fmtid="{D5CDD505-2E9C-101B-9397-08002B2CF9AE}" pid="3" name="AktualnaDataSlownie">
    <vt:lpwstr>6 grudnia 2024</vt:lpwstr>
  </property>
  <property fmtid="{D5CDD505-2E9C-101B-9397-08002B2CF9AE}" pid="4" name="Autor">
    <vt:lpwstr>Szeiba Alicja</vt:lpwstr>
  </property>
  <property fmtid="{D5CDD505-2E9C-101B-9397-08002B2CF9AE}" pid="5" name="Autor2">
    <vt:lpwstr>Alicja Szeiba</vt:lpwstr>
  </property>
  <property fmtid="{D5CDD505-2E9C-101B-9397-08002B2CF9AE}" pid="6" name="AutorEmail">
    <vt:lpwstr>alicja.szeiba@mf.gov.pl</vt:lpwstr>
  </property>
  <property fmtid="{D5CDD505-2E9C-101B-9397-08002B2CF9AE}" pid="7" name="AutorInicjaly">
    <vt:lpwstr>AS100</vt:lpwstr>
  </property>
  <property fmtid="{D5CDD505-2E9C-101B-9397-08002B2CF9AE}" pid="8" name="AutorNrTelefonu">
    <vt:lpwstr>(58) 774-24-65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88041813850, Michalski Tomasz; I Licytacja samochodu osobowego GPU3VC8- obwieszczenie i zawiadomienie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młodszy kontroler skarbowy</vt:lpwstr>
  </property>
  <property fmtid="{D5CDD505-2E9C-101B-9397-08002B2CF9AE}" pid="48" name="TrescPisma">
    <vt:lpwstr/>
  </property>
  <property fmtid="{D5CDD505-2E9C-101B-9397-08002B2CF9AE}" pid="49" name="UNPPisma">
    <vt:lpwstr>2215-24-095595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2215-SEE.7110.1.537.2024.1</vt:lpwstr>
  </property>
  <property fmtid="{D5CDD505-2E9C-101B-9397-08002B2CF9AE}" pid="53" name="ZnakSprawy">
    <vt:lpwstr>2215-SEE.7110.1.537.2024</vt:lpwstr>
  </property>
  <property fmtid="{D5CDD505-2E9C-101B-9397-08002B2CF9AE}" pid="54" name="ZnakSprawy2">
    <vt:lpwstr>Znak sprawy: 2215-SEE.7110.1.537.2024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TOMASZ</vt:lpwstr>
  </property>
  <property fmtid="{D5CDD505-2E9C-101B-9397-08002B2CF9AE}" pid="58" name="adresKodPocztowy">
    <vt:lpwstr>81-198</vt:lpwstr>
  </property>
  <property fmtid="{D5CDD505-2E9C-101B-9397-08002B2CF9AE}" pid="59" name="adresMiejscowosc">
    <vt:lpwstr>MOSTY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MICHALSKI</vt:lpwstr>
  </property>
  <property fmtid="{D5CDD505-2E9C-101B-9397-08002B2CF9AE}" pid="63" name="adresNrDomu">
    <vt:lpwstr>8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KOSAKOWO</vt:lpwstr>
  </property>
  <property fmtid="{D5CDD505-2E9C-101B-9397-08002B2CF9AE}" pid="68" name="adresTypUlicy">
    <vt:lpwstr/>
  </property>
  <property fmtid="{D5CDD505-2E9C-101B-9397-08002B2CF9AE}" pid="69" name="adresUlica">
    <vt:lpwstr>ŚWIERKOWA</vt:lpwstr>
  </property>
  <property fmtid="{D5CDD505-2E9C-101B-9397-08002B2CF9AE}" pid="70" name="adresaciDW">
    <vt:lpwstr>IZBA ADMINISTRACJI SKARBOWEJ W GDAŃSKU</vt:lpwstr>
  </property>
  <property fmtid="{D5CDD505-2E9C-101B-9397-08002B2CF9AE}" pid="71" name="adresaciDW2">
    <vt:lpwstr>IZBA ADMINISTRACJI SKARBOWEJ W GDAŃSKU, DŁUGA 75/76, 80-831 GDAŃSK;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