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B8B3" w14:textId="77777777" w:rsidR="008E3F6F" w:rsidRDefault="008E3F6F">
      <w:pPr>
        <w:pStyle w:val="Nagwek"/>
        <w:rPr>
          <w:rFonts w:ascii="Arial" w:hAnsi="Arial" w:cs="Arial"/>
          <w:lang w:eastAsia="pl-PL"/>
        </w:rPr>
      </w:pPr>
    </w:p>
    <w:p w14:paraId="06985F1B" w14:textId="77777777" w:rsidR="008E3F6F" w:rsidRDefault="008E3F6F">
      <w:pPr>
        <w:pStyle w:val="Nagwek"/>
        <w:rPr>
          <w:rFonts w:ascii="Arial" w:hAnsi="Arial" w:cs="Arial"/>
          <w:lang w:eastAsia="pl-PL"/>
        </w:rPr>
      </w:pPr>
    </w:p>
    <w:p w14:paraId="1E854B81" w14:textId="77777777" w:rsidR="008E3F6F" w:rsidRDefault="008048FB">
      <w:pPr>
        <w:pStyle w:val="Nagwek"/>
        <w:rPr>
          <w:rFonts w:ascii="Arial" w:hAnsi="Arial"/>
        </w:rPr>
      </w:pPr>
      <w:r>
        <w:rPr>
          <w:rFonts w:ascii="Arial" w:hAnsi="Arial" w:cs="Arial"/>
          <w:b/>
          <w:bCs/>
          <w:lang w:eastAsia="pl-PL"/>
        </w:rPr>
        <w:t>OBWIESZCZENIE O TERMINIE OPISU I OSZACOWANIA NIERUCHOMOŚCI</w:t>
      </w:r>
    </w:p>
    <w:p w14:paraId="7AAE4C48" w14:textId="3AFF20D0" w:rsidR="008E3F6F" w:rsidRDefault="00C532F8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BB15DBF" w14:textId="2609BA14" w:rsidR="008E3F6F" w:rsidRPr="00C532F8" w:rsidRDefault="008048FB" w:rsidP="00C532F8">
      <w:pPr>
        <w:pStyle w:val="western"/>
        <w:spacing w:before="280" w:after="0"/>
        <w:rPr>
          <w:rFonts w:ascii="Arial" w:hAnsi="Arial" w:cs="Arial"/>
          <w:b/>
          <w:bCs/>
        </w:rPr>
      </w:pPr>
      <w:r w:rsidRPr="00C532F8">
        <w:rPr>
          <w:rFonts w:ascii="Arial" w:hAnsi="Arial" w:cs="Arial"/>
        </w:rPr>
        <w:t xml:space="preserve">Naczelnik Urzędu Skarbowego w Malborku podaje do publicznej wiadomości, iż </w:t>
      </w:r>
      <w:bookmarkStart w:id="0" w:name="_Hlk20897971"/>
      <w:bookmarkStart w:id="1" w:name="_Hlk28868195"/>
      <w:bookmarkStart w:id="2" w:name="_Hlk8801647"/>
      <w:r w:rsidRPr="00C532F8">
        <w:rPr>
          <w:rFonts w:ascii="Arial" w:hAnsi="Arial" w:cs="Arial"/>
          <w:b/>
          <w:bCs/>
        </w:rPr>
        <w:t xml:space="preserve">opis i oszacowanie wartości </w:t>
      </w:r>
      <w:r w:rsidR="00C532F8" w:rsidRPr="00C532F8">
        <w:rPr>
          <w:rFonts w:ascii="Arial" w:hAnsi="Arial" w:cs="Arial"/>
          <w:b/>
          <w:bCs/>
        </w:rPr>
        <w:t>prawa użytkowania wieczystego nieruchomości gruntowej i własności budynku</w:t>
      </w:r>
      <w:r w:rsidR="00C532F8" w:rsidRPr="00C532F8">
        <w:rPr>
          <w:rFonts w:ascii="Arial" w:hAnsi="Arial" w:cs="Arial"/>
        </w:rPr>
        <w:t xml:space="preserve"> stanowiącego odrębną nieruchomość, położonej w Dzierzgoniu na Os</w:t>
      </w:r>
      <w:r w:rsidR="00C532F8">
        <w:rPr>
          <w:rFonts w:ascii="Arial" w:hAnsi="Arial" w:cs="Arial"/>
        </w:rPr>
        <w:t>iedlu</w:t>
      </w:r>
      <w:r w:rsidR="00C532F8" w:rsidRPr="00C532F8">
        <w:rPr>
          <w:rFonts w:ascii="Arial" w:hAnsi="Arial" w:cs="Arial"/>
        </w:rPr>
        <w:t xml:space="preserve"> Im</w:t>
      </w:r>
      <w:r w:rsidR="00C532F8">
        <w:rPr>
          <w:rFonts w:ascii="Arial" w:hAnsi="Arial" w:cs="Arial"/>
        </w:rPr>
        <w:t>ienia</w:t>
      </w:r>
      <w:r w:rsidR="00C532F8" w:rsidRPr="00C532F8">
        <w:rPr>
          <w:rFonts w:ascii="Arial" w:hAnsi="Arial" w:cs="Arial"/>
        </w:rPr>
        <w:t xml:space="preserve"> Władysława Jagiełły, na gruntach działki n</w:t>
      </w:r>
      <w:r w:rsidR="00C532F8">
        <w:rPr>
          <w:rFonts w:ascii="Arial" w:hAnsi="Arial" w:cs="Arial"/>
        </w:rPr>
        <w:t>ume</w:t>
      </w:r>
      <w:r w:rsidR="00C532F8" w:rsidRPr="00C532F8">
        <w:rPr>
          <w:rFonts w:ascii="Arial" w:hAnsi="Arial" w:cs="Arial"/>
        </w:rPr>
        <w:t>r 848/8, dla której Sąd Rejonowy w Kwidzynie VIII Zamiejscowy Wydział Ksiąg Wieczystych z</w:t>
      </w:r>
      <w:r w:rsidR="00C532F8">
        <w:rPr>
          <w:rFonts w:ascii="Arial" w:hAnsi="Arial" w:cs="Arial"/>
        </w:rPr>
        <w:t xml:space="preserve"> </w:t>
      </w:r>
      <w:r w:rsidR="00C532F8" w:rsidRPr="00C532F8">
        <w:rPr>
          <w:rFonts w:ascii="Arial" w:hAnsi="Arial" w:cs="Arial"/>
        </w:rPr>
        <w:t>s</w:t>
      </w:r>
      <w:r w:rsidR="00C532F8">
        <w:rPr>
          <w:rFonts w:ascii="Arial" w:hAnsi="Arial" w:cs="Arial"/>
        </w:rPr>
        <w:t>iedzibą</w:t>
      </w:r>
      <w:r w:rsidR="00C532F8" w:rsidRPr="00C532F8">
        <w:rPr>
          <w:rFonts w:ascii="Arial" w:hAnsi="Arial" w:cs="Arial"/>
        </w:rPr>
        <w:t xml:space="preserve"> w Sztumie prowadzi księgę wieczystą nr GD2I/00023758/7</w:t>
      </w:r>
      <w:r w:rsidR="00C532F8">
        <w:rPr>
          <w:rFonts w:ascii="Arial" w:hAnsi="Arial" w:cs="Arial"/>
        </w:rPr>
        <w:t>, rozpoczęty 10.08.2023</w:t>
      </w:r>
      <w:bookmarkStart w:id="3" w:name="_Hlk107303002"/>
      <w:r w:rsidR="00C532F8">
        <w:rPr>
          <w:rFonts w:ascii="Arial" w:hAnsi="Arial" w:cs="Arial"/>
        </w:rPr>
        <w:t xml:space="preserve"> </w:t>
      </w:r>
      <w:r w:rsidRPr="00AF4761">
        <w:rPr>
          <w:rFonts w:ascii="Arial" w:hAnsi="Arial" w:cs="Arial"/>
        </w:rPr>
        <w:t xml:space="preserve">roku, zostanie dokonany </w:t>
      </w:r>
      <w:r w:rsidR="00C532F8">
        <w:rPr>
          <w:rFonts w:ascii="Arial" w:hAnsi="Arial" w:cs="Arial"/>
          <w:b/>
          <w:bCs/>
        </w:rPr>
        <w:t>5.09</w:t>
      </w:r>
      <w:r w:rsidRPr="00AF4761">
        <w:rPr>
          <w:rFonts w:ascii="Arial" w:hAnsi="Arial" w:cs="Arial"/>
          <w:b/>
          <w:bCs/>
        </w:rPr>
        <w:t>.2024 roku o godzinie 12</w:t>
      </w:r>
      <w:r w:rsidRPr="00AF4761">
        <w:rPr>
          <w:rFonts w:ascii="Arial" w:hAnsi="Arial" w:cs="Arial"/>
          <w:b/>
          <w:bCs/>
          <w:vertAlign w:val="superscript"/>
        </w:rPr>
        <w:t>00</w:t>
      </w:r>
      <w:r w:rsidRPr="00AF4761">
        <w:rPr>
          <w:rFonts w:ascii="Arial" w:hAnsi="Arial" w:cs="Arial"/>
        </w:rPr>
        <w:t xml:space="preserve"> w siedzibie Urzędu Skarbowego w Malborku przy ul. Kopernika 10 (pok</w:t>
      </w:r>
      <w:r w:rsidR="00A854A2" w:rsidRPr="00AF4761">
        <w:rPr>
          <w:rFonts w:ascii="Arial" w:hAnsi="Arial" w:cs="Arial"/>
        </w:rPr>
        <w:t>ój</w:t>
      </w:r>
      <w:r w:rsidRPr="00AF4761">
        <w:rPr>
          <w:rFonts w:ascii="Arial" w:hAnsi="Arial" w:cs="Arial"/>
        </w:rPr>
        <w:t xml:space="preserve"> 113) poprzez sporządzenie protokołu z przeprowadzonej czynności.</w:t>
      </w:r>
    </w:p>
    <w:p w14:paraId="2E6617F8" w14:textId="77777777" w:rsidR="008E3F6F" w:rsidRDefault="008E3F6F">
      <w:pPr>
        <w:pStyle w:val="western"/>
        <w:spacing w:beforeAutospacing="0" w:after="0"/>
        <w:jc w:val="both"/>
        <w:rPr>
          <w:rFonts w:ascii="Arial" w:hAnsi="Arial" w:cs="Arial"/>
        </w:rPr>
      </w:pPr>
      <w:bookmarkStart w:id="4" w:name="DDE_LINK6"/>
      <w:bookmarkEnd w:id="4"/>
      <w:bookmarkEnd w:id="0"/>
      <w:bookmarkEnd w:id="1"/>
      <w:bookmarkEnd w:id="2"/>
      <w:bookmarkEnd w:id="3"/>
    </w:p>
    <w:p w14:paraId="1DB245AF" w14:textId="77777777" w:rsidR="008E3F6F" w:rsidRDefault="008048FB" w:rsidP="00C532F8">
      <w:pPr>
        <w:rPr>
          <w:rFonts w:ascii="Arial" w:hAnsi="Arial"/>
        </w:rPr>
      </w:pPr>
      <w:r>
        <w:rPr>
          <w:rFonts w:ascii="Arial" w:hAnsi="Arial" w:cs="Arial"/>
        </w:rPr>
        <w:t>Jednocześnie wzywa się wszystkich uczestników, o których nie ma wiadomości oraz inne osoby, które roszczą sobie prawa do nieruchomości i jej przynależności, aby przed ukończeniem opisu zgłosiły swoje prawa.</w:t>
      </w:r>
    </w:p>
    <w:p w14:paraId="5B281414" w14:textId="77777777" w:rsidR="008E3F6F" w:rsidRDefault="008048FB" w:rsidP="00C532F8">
      <w:pPr>
        <w:rPr>
          <w:rFonts w:ascii="Arial" w:hAnsi="Arial"/>
        </w:rPr>
      </w:pPr>
      <w:r>
        <w:rPr>
          <w:rFonts w:ascii="Arial" w:hAnsi="Arial" w:cs="Arial"/>
        </w:rPr>
        <w:tab/>
      </w:r>
    </w:p>
    <w:p w14:paraId="2B972460" w14:textId="77777777" w:rsidR="008E3F6F" w:rsidRDefault="008048FB" w:rsidP="00C532F8">
      <w:pPr>
        <w:rPr>
          <w:rFonts w:ascii="Arial" w:hAnsi="Arial"/>
        </w:rPr>
      </w:pPr>
      <w:r>
        <w:rPr>
          <w:rFonts w:ascii="Arial" w:hAnsi="Arial" w:cs="Arial"/>
        </w:rPr>
        <w:t>Zarzuty do opisu i oszacowania wartości nieruchomości mogą być wnoszone przez wszystkich uczestników postępowania egzekucyjnego w terminie 14 dni od dnia ukończenia opisu i oszacowania wartości nieruchomości.</w:t>
      </w:r>
    </w:p>
    <w:p w14:paraId="605B39EF" w14:textId="77777777" w:rsidR="008E3F6F" w:rsidRDefault="008E3F6F">
      <w:pPr>
        <w:jc w:val="both"/>
        <w:rPr>
          <w:rFonts w:ascii="Arial" w:hAnsi="Arial" w:cs="Arial"/>
        </w:rPr>
      </w:pPr>
    </w:p>
    <w:p w14:paraId="26CA7578" w14:textId="77777777" w:rsidR="008E3F6F" w:rsidRDefault="008048FB">
      <w:pPr>
        <w:pStyle w:val="Nagwek"/>
        <w:jc w:val="both"/>
        <w:rPr>
          <w:rFonts w:ascii="Arial" w:hAnsi="Arial"/>
        </w:rPr>
      </w:pPr>
      <w:r>
        <w:rPr>
          <w:rFonts w:ascii="Arial" w:hAnsi="Arial" w:cs="Arial"/>
          <w:lang w:eastAsia="pl-PL"/>
        </w:rPr>
        <w:t>Sprawę prowadzi: Anita Wojtysiak, numer telefonu: 55 270 22 28</w:t>
      </w:r>
    </w:p>
    <w:p w14:paraId="400948CC" w14:textId="77777777" w:rsidR="008E3F6F" w:rsidRDefault="008E3F6F">
      <w:pPr>
        <w:jc w:val="both"/>
        <w:rPr>
          <w:rFonts w:ascii="Arial" w:hAnsi="Arial" w:cs="Arial"/>
        </w:rPr>
      </w:pPr>
    </w:p>
    <w:p w14:paraId="3F3A8989" w14:textId="77777777" w:rsidR="008E3F6F" w:rsidRDefault="008E3F6F">
      <w:pPr>
        <w:pStyle w:val="Nagwek"/>
        <w:jc w:val="both"/>
        <w:rPr>
          <w:rFonts w:ascii="Arial" w:hAnsi="Arial" w:cs="Arial"/>
        </w:rPr>
      </w:pPr>
    </w:p>
    <w:sectPr w:rsidR="008E3F6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6F"/>
    <w:rsid w:val="008048FB"/>
    <w:rsid w:val="008E3F6F"/>
    <w:rsid w:val="00A854A2"/>
    <w:rsid w:val="00AF4761"/>
    <w:rsid w:val="00C532F8"/>
    <w:rsid w:val="00D278F6"/>
    <w:rsid w:val="00EC66CB"/>
    <w:rsid w:val="00E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6B29"/>
  <w15:docId w15:val="{61CFEBF2-5101-4997-A083-E095385B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B63"/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C0B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6628"/>
    <w:rPr>
      <w:rFonts w:ascii="Cambria" w:eastAsia="Cambria" w:hAnsi="Cambria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96628"/>
    <w:rPr>
      <w:rFonts w:ascii="Cambria" w:eastAsia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6417C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6417C"/>
    <w:pPr>
      <w:spacing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WW-Domylnie">
    <w:name w:val="WW-Domyślnie"/>
    <w:qFormat/>
    <w:rsid w:val="002A5775"/>
    <w:pPr>
      <w:widowControl w:val="0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paragraph" w:customStyle="1" w:styleId="western">
    <w:name w:val="western"/>
    <w:basedOn w:val="Normalny"/>
    <w:qFormat/>
    <w:rsid w:val="00452072"/>
    <w:pPr>
      <w:spacing w:beforeAutospacing="1" w:after="119"/>
    </w:pPr>
    <w:rPr>
      <w:rFonts w:eastAsia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dc:description/>
  <cp:lastModifiedBy>Wojtysiak Anita</cp:lastModifiedBy>
  <cp:revision>3</cp:revision>
  <dcterms:created xsi:type="dcterms:W3CDTF">2024-07-25T10:11:00Z</dcterms:created>
  <dcterms:modified xsi:type="dcterms:W3CDTF">2024-07-25T10:14:00Z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2022-03-18T12:14:54.3063151+01:00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GRN-533e133a-51a8-4f28-ad86-41522ebd6313</vt:lpwstr>
  </property>
  <property fmtid="{D5CDD505-2E9C-101B-9397-08002B2CF9AE}" pid="7" name="MFHash">
    <vt:lpwstr>zX/9LhLnEMyNfeKcaHYhK3zu7fL20E6JTnrjeKbDboQ=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