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EEEE" w14:textId="77777777" w:rsidR="003A4A19" w:rsidRDefault="000660AE">
      <w:pPr>
        <w:spacing w:after="24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9" behindDoc="0" locked="0" layoutInCell="0" allowOverlap="1" wp14:anchorId="6A803CB1" wp14:editId="54A54EE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9F6B4" w14:textId="77777777" w:rsidR="003A4A19" w:rsidRDefault="000660AE">
      <w:r>
        <w:br w:type="column"/>
      </w:r>
      <w:r>
        <w:rPr>
          <w:b/>
          <w:bCs/>
          <w:sz w:val="28"/>
          <w:szCs w:val="28"/>
        </w:rPr>
        <w:t>NACZELNIK</w:t>
      </w:r>
      <w:r>
        <w:rPr>
          <w:b/>
          <w:bCs/>
          <w:sz w:val="28"/>
          <w:szCs w:val="28"/>
        </w:rPr>
        <w:br/>
        <w:t xml:space="preserve">URZĘDU SKARBOWEGO </w:t>
      </w:r>
      <w:r>
        <w:rPr>
          <w:b/>
          <w:bCs/>
          <w:sz w:val="28"/>
          <w:szCs w:val="28"/>
        </w:rPr>
        <w:br/>
        <w:t>W WEJHEROWIE</w:t>
      </w:r>
    </w:p>
    <w:p w14:paraId="799A33D9" w14:textId="77777777" w:rsidR="003A4A19" w:rsidRDefault="003A4A19">
      <w:pPr>
        <w:sectPr w:rsidR="003A4A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20480"/>
        </w:sectPr>
      </w:pPr>
    </w:p>
    <w:p w14:paraId="2BC41195" w14:textId="77777777" w:rsidR="003A4A19" w:rsidRDefault="000660AE">
      <w:r>
        <w:rPr>
          <w:noProof/>
        </w:rPr>
        <mc:AlternateContent>
          <mc:Choice Requires="wps">
            <w:drawing>
              <wp:anchor distT="0" distB="19050" distL="0" distR="25400" simplePos="0" relativeHeight="7" behindDoc="0" locked="0" layoutInCell="0" allowOverlap="1" wp14:anchorId="64D0F6BE" wp14:editId="3F96B66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5735320" cy="0"/>
                <wp:effectExtent l="635" t="6985" r="0" b="6985"/>
                <wp:wrapNone/>
                <wp:docPr id="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AC419" id="Łącznik prosty 2" o:spid="_x0000_s1026" style="position:absolute;z-index:7;visibility:visible;mso-wrap-style:square;mso-wrap-distance-left:0;mso-wrap-distance-top:0;mso-wrap-distance-right:2pt;mso-wrap-distance-bottom:1.5pt;mso-position-horizontal:absolute;mso-position-horizontal-relative:text;mso-position-vertical:absolute;mso-position-vertical-relative:text" from=".55pt,6.3pt" to="45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" o:allowincell="f" strokeweight="1pt">
                <v:stroke joinstyle="miter"/>
              </v:line>
            </w:pict>
          </mc:Fallback>
        </mc:AlternateContent>
      </w:r>
    </w:p>
    <w:p w14:paraId="1BE33D73" w14:textId="77777777" w:rsidR="003A4A19" w:rsidRDefault="003A4A19">
      <w:pPr>
        <w:sectPr w:rsidR="003A4A19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20480"/>
        </w:sectPr>
      </w:pPr>
    </w:p>
    <w:p w14:paraId="77B920B8" w14:textId="7E1F99F3" w:rsidR="003A4A19" w:rsidRDefault="000660AE">
      <w:pPr>
        <w:jc w:val="right"/>
      </w:pPr>
      <w:r>
        <w:t>Wejherowo</w:t>
      </w:r>
      <w:r w:rsidR="00194A61">
        <w:t>, 28 czerwca</w:t>
      </w:r>
      <w:r>
        <w:t xml:space="preserve"> 2024r. </w:t>
      </w:r>
    </w:p>
    <w:p w14:paraId="142918AD" w14:textId="3D9FBFDC" w:rsidR="003A4A19" w:rsidRDefault="000660AE">
      <w:pPr>
        <w:pStyle w:val="Nagwek2"/>
        <w:jc w:val="center"/>
        <w:rPr>
          <w:color w:val="C00000"/>
        </w:rPr>
      </w:pPr>
      <w:r>
        <w:rPr>
          <w:color w:val="C00000"/>
        </w:rPr>
        <w:t xml:space="preserve">OBWIESZCZENIE O </w:t>
      </w:r>
      <w:r w:rsidR="00194A61">
        <w:rPr>
          <w:color w:val="C00000"/>
        </w:rPr>
        <w:t>PIERWSZEJ</w:t>
      </w:r>
      <w:r>
        <w:rPr>
          <w:color w:val="C00000"/>
        </w:rPr>
        <w:t xml:space="preserve"> LICYTACJI RUCHOMOŚCI</w:t>
      </w:r>
    </w:p>
    <w:p w14:paraId="07A452A2" w14:textId="1F750F6E" w:rsidR="003A4A19" w:rsidRDefault="000660AE">
      <w:pPr>
        <w:spacing w:before="120"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Podajemy do publicznej wiadomości informację o </w:t>
      </w:r>
      <w:r w:rsidR="00194A61">
        <w:rPr>
          <w:rFonts w:cs="Calibri"/>
          <w:color w:val="000000"/>
          <w:sz w:val="24"/>
          <w:szCs w:val="24"/>
        </w:rPr>
        <w:t>pierwszej</w:t>
      </w:r>
      <w:r>
        <w:rPr>
          <w:rFonts w:cs="Calibri"/>
          <w:color w:val="000000"/>
          <w:sz w:val="24"/>
          <w:szCs w:val="24"/>
        </w:rPr>
        <w:t xml:space="preserve"> licytacji ruchomości, w stosunku do któr</w:t>
      </w:r>
      <w:r w:rsidR="0025139C">
        <w:rPr>
          <w:rFonts w:cs="Calibri"/>
          <w:color w:val="000000"/>
          <w:sz w:val="24"/>
          <w:szCs w:val="24"/>
        </w:rPr>
        <w:t>ej</w:t>
      </w:r>
      <w:r>
        <w:rPr>
          <w:rFonts w:cs="Calibri"/>
          <w:color w:val="000000"/>
          <w:sz w:val="24"/>
          <w:szCs w:val="24"/>
        </w:rPr>
        <w:t xml:space="preserve"> Naczelnik Urzędu Skarbowego w Wejherowie prowadzi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egzekucję należności pieniężnych wobec zobowiązane</w:t>
      </w:r>
      <w:r w:rsidR="00194A61">
        <w:rPr>
          <w:rFonts w:cs="Calibri"/>
          <w:color w:val="000000"/>
          <w:sz w:val="24"/>
          <w:szCs w:val="24"/>
        </w:rPr>
        <w:t>go</w:t>
      </w:r>
      <w:r>
        <w:rPr>
          <w:rFonts w:cs="Calibri"/>
          <w:color w:val="000000"/>
          <w:sz w:val="24"/>
          <w:szCs w:val="24"/>
        </w:rPr>
        <w:t xml:space="preserve"> Pan</w:t>
      </w:r>
      <w:r w:rsidR="00194A61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="0049408F">
        <w:rPr>
          <w:rFonts w:cs="Calibri"/>
          <w:color w:val="000000"/>
          <w:sz w:val="24"/>
          <w:szCs w:val="24"/>
        </w:rPr>
        <w:t>Jakuba Kaczmarek</w:t>
      </w:r>
    </w:p>
    <w:p w14:paraId="4602C3A7" w14:textId="77777777" w:rsidR="003A4A19" w:rsidRDefault="003A4A19">
      <w:pPr>
        <w:spacing w:after="0" w:line="240" w:lineRule="auto"/>
        <w:rPr>
          <w:rFonts w:ascii="Calibri" w:hAnsi="Calibri" w:cs="Calibri"/>
          <w:color w:val="000000"/>
        </w:rPr>
      </w:pPr>
    </w:p>
    <w:p w14:paraId="7318BD59" w14:textId="696939B4" w:rsidR="003A4A19" w:rsidRDefault="000660AE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Style w:val="Nagwek2Znak"/>
          <w:color w:val="C00000"/>
        </w:rPr>
        <w:t>Termin</w:t>
      </w:r>
      <w:r>
        <w:rPr>
          <w:rStyle w:val="Nagwek1Znak"/>
        </w:rPr>
        <w:tab/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 w:rsidR="0049408F">
        <w:rPr>
          <w:rFonts w:cs="Calibri"/>
          <w:color w:val="000000"/>
          <w:sz w:val="24"/>
          <w:szCs w:val="24"/>
        </w:rPr>
        <w:t>26</w:t>
      </w:r>
      <w:r>
        <w:rPr>
          <w:rFonts w:cs="Calibri"/>
          <w:color w:val="000000"/>
          <w:sz w:val="24"/>
          <w:szCs w:val="24"/>
        </w:rPr>
        <w:t>.0</w:t>
      </w:r>
      <w:r w:rsidR="00194A61">
        <w:rPr>
          <w:rFonts w:cs="Calibri"/>
          <w:color w:val="000000"/>
          <w:sz w:val="24"/>
          <w:szCs w:val="24"/>
        </w:rPr>
        <w:t>9</w:t>
      </w:r>
      <w:r>
        <w:rPr>
          <w:rFonts w:cs="Calibri"/>
          <w:color w:val="000000"/>
          <w:sz w:val="24"/>
          <w:szCs w:val="24"/>
        </w:rPr>
        <w:t>.2024r., godz. 1</w:t>
      </w:r>
      <w:r w:rsidR="00194A61">
        <w:rPr>
          <w:rFonts w:cs="Calibri"/>
          <w:color w:val="000000"/>
          <w:sz w:val="24"/>
          <w:szCs w:val="24"/>
        </w:rPr>
        <w:t>1</w:t>
      </w:r>
      <w:r w:rsidR="00F92D3B">
        <w:rPr>
          <w:rFonts w:cs="Calibri"/>
          <w:color w:val="000000"/>
          <w:sz w:val="24"/>
          <w:szCs w:val="24"/>
        </w:rPr>
        <w:t>:</w:t>
      </w:r>
      <w:r>
        <w:rPr>
          <w:rFonts w:cs="Calibri"/>
          <w:color w:val="000000"/>
          <w:sz w:val="24"/>
          <w:szCs w:val="24"/>
        </w:rPr>
        <w:t>00</w:t>
      </w:r>
    </w:p>
    <w:p w14:paraId="1724FDD0" w14:textId="77777777" w:rsidR="003A4A19" w:rsidRDefault="003A4A1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29DF6C" w14:textId="77777777" w:rsidR="003A4A19" w:rsidRDefault="000660AE">
      <w:pPr>
        <w:spacing w:after="0" w:line="240" w:lineRule="auto"/>
        <w:ind w:left="3540" w:hanging="3540"/>
        <w:rPr>
          <w:rFonts w:ascii="Calibri" w:hAnsi="Calibri" w:cs="Calibri"/>
          <w:color w:val="000000"/>
          <w:sz w:val="24"/>
          <w:szCs w:val="24"/>
        </w:rPr>
      </w:pPr>
      <w:r>
        <w:rPr>
          <w:rStyle w:val="Nagwek2Znak"/>
          <w:color w:val="C00000"/>
        </w:rPr>
        <w:t>Miejsce</w:t>
      </w:r>
      <w:r>
        <w:rPr>
          <w:rStyle w:val="Nagwek2Znak"/>
        </w:rPr>
        <w:tab/>
        <w:t>Siedziba Urzędu Skarbowego w Wejherowie</w:t>
      </w:r>
      <w:r>
        <w:rPr>
          <w:rStyle w:val="Nagwek2Znak"/>
        </w:rPr>
        <w:br/>
        <w:t>ul. Sobieskiego 346, 84-200 Wejherowo</w:t>
      </w:r>
    </w:p>
    <w:p w14:paraId="3E6CD0F5" w14:textId="77777777" w:rsidR="003A4A19" w:rsidRDefault="000660AE">
      <w:pPr>
        <w:pStyle w:val="Nagwek2"/>
        <w:rPr>
          <w:rFonts w:ascii="Calibri" w:hAnsi="Calibri" w:cs="Calibri"/>
          <w:color w:val="C00000"/>
          <w:sz w:val="24"/>
          <w:szCs w:val="24"/>
        </w:rPr>
      </w:pPr>
      <w:r>
        <w:rPr>
          <w:color w:val="C00000"/>
        </w:rPr>
        <w:t>Co sprzedajemy</w:t>
      </w: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195"/>
        <w:gridCol w:w="1650"/>
        <w:gridCol w:w="2040"/>
        <w:gridCol w:w="1530"/>
      </w:tblGrid>
      <w:tr w:rsidR="003A4A19" w14:paraId="6AA073E4" w14:textId="77777777">
        <w:trPr>
          <w:trHeight w:val="4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0C9C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BE85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RUCHOMOŚCI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EC46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  JEDN.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3237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SZACUNKOWA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3A55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WYWOŁANIA (zł)</w:t>
            </w:r>
          </w:p>
        </w:tc>
      </w:tr>
      <w:tr w:rsidR="003A4A19" w14:paraId="4E4FE5EA" w14:textId="77777777">
        <w:trPr>
          <w:trHeight w:val="5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E7B1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683F" w14:textId="0B175473" w:rsidR="003A4A19" w:rsidRDefault="0049408F">
            <w:pPr>
              <w:pStyle w:val="Zawartotabeli"/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08F">
              <w:rPr>
                <w:rFonts w:asciiTheme="minorHAnsi" w:hAnsiTheme="minorHAnsi" w:cstheme="minorHAnsi"/>
              </w:rPr>
              <w:t xml:space="preserve">samochód osobowy JEEP </w:t>
            </w:r>
            <w:r>
              <w:rPr>
                <w:rFonts w:asciiTheme="minorHAnsi" w:hAnsiTheme="minorHAnsi" w:cstheme="minorHAnsi"/>
              </w:rPr>
              <w:br/>
            </w:r>
            <w:r w:rsidRPr="0049408F">
              <w:rPr>
                <w:rFonts w:asciiTheme="minorHAnsi" w:hAnsiTheme="minorHAnsi" w:cstheme="minorHAnsi"/>
              </w:rPr>
              <w:t xml:space="preserve">COMMANDER kombi r. 2007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F9DA" w14:textId="77777777" w:rsidR="003A4A19" w:rsidRDefault="000660AE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E62E" w14:textId="2786C86E" w:rsidR="003A4A19" w:rsidRDefault="0049408F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40 000,00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3F36" w14:textId="7376AC35" w:rsidR="003A4A19" w:rsidRDefault="0049408F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30 000,00</w:t>
            </w:r>
          </w:p>
        </w:tc>
      </w:tr>
    </w:tbl>
    <w:p w14:paraId="35B136FB" w14:textId="77777777" w:rsidR="003A4A19" w:rsidRDefault="000660AE">
      <w:pPr>
        <w:pStyle w:val="Nagwek2"/>
        <w:spacing w:before="0" w:after="0" w:line="240" w:lineRule="auto"/>
        <w:rPr>
          <w:color w:val="C00000"/>
        </w:rPr>
      </w:pPr>
      <w:r>
        <w:rPr>
          <w:color w:val="C00000"/>
        </w:rPr>
        <w:t xml:space="preserve">Termin i miejsce </w:t>
      </w:r>
    </w:p>
    <w:p w14:paraId="3E177AFE" w14:textId="66ADAAE6" w:rsidR="003A4A19" w:rsidRDefault="000660AE" w:rsidP="00001C98">
      <w:pPr>
        <w:pStyle w:val="Nagwek2"/>
        <w:spacing w:before="0" w:after="0" w:line="240" w:lineRule="auto"/>
        <w:ind w:left="3540" w:hanging="3540"/>
        <w:rPr>
          <w:sz w:val="32"/>
          <w:szCs w:val="32"/>
        </w:rPr>
      </w:pPr>
      <w:r>
        <w:rPr>
          <w:color w:val="C00000"/>
        </w:rPr>
        <w:t>oglądania ruchomości</w:t>
      </w:r>
      <w:r>
        <w:tab/>
      </w:r>
      <w:r w:rsidR="00FB2F75">
        <w:rPr>
          <w:b w:val="0"/>
          <w:sz w:val="24"/>
          <w:szCs w:val="24"/>
        </w:rPr>
        <w:t>26</w:t>
      </w:r>
      <w:r>
        <w:rPr>
          <w:b w:val="0"/>
          <w:sz w:val="24"/>
          <w:szCs w:val="24"/>
        </w:rPr>
        <w:t xml:space="preserve"> </w:t>
      </w:r>
      <w:r w:rsidR="00194A61">
        <w:rPr>
          <w:b w:val="0"/>
          <w:sz w:val="24"/>
          <w:szCs w:val="24"/>
        </w:rPr>
        <w:t>września</w:t>
      </w:r>
      <w:r>
        <w:rPr>
          <w:b w:val="0"/>
          <w:sz w:val="24"/>
          <w:szCs w:val="24"/>
        </w:rPr>
        <w:t xml:space="preserve"> 2024</w:t>
      </w:r>
      <w:r>
        <w:rPr>
          <w:rFonts w:cs="Calibri"/>
          <w:b w:val="0"/>
          <w:color w:val="000000"/>
          <w:sz w:val="24"/>
          <w:szCs w:val="24"/>
        </w:rPr>
        <w:t xml:space="preserve">r., godz. </w:t>
      </w:r>
      <w:r w:rsidR="00FB2F75">
        <w:rPr>
          <w:rFonts w:cs="Calibri"/>
          <w:b w:val="0"/>
          <w:color w:val="000000"/>
          <w:sz w:val="24"/>
          <w:szCs w:val="24"/>
        </w:rPr>
        <w:t>10</w:t>
      </w:r>
      <w:r>
        <w:rPr>
          <w:rFonts w:cs="Calibri"/>
          <w:b w:val="0"/>
          <w:color w:val="000000"/>
          <w:sz w:val="24"/>
          <w:szCs w:val="24"/>
        </w:rPr>
        <w:t>.00-</w:t>
      </w:r>
      <w:r w:rsidR="00FB2F75">
        <w:rPr>
          <w:rFonts w:cs="Calibri"/>
          <w:b w:val="0"/>
          <w:color w:val="000000"/>
          <w:sz w:val="24"/>
          <w:szCs w:val="24"/>
        </w:rPr>
        <w:t>11:00</w:t>
      </w:r>
      <w:r>
        <w:rPr>
          <w:rFonts w:cs="Calibri"/>
          <w:b w:val="0"/>
          <w:color w:val="000000"/>
          <w:sz w:val="24"/>
          <w:szCs w:val="24"/>
        </w:rPr>
        <w:t xml:space="preserve">, </w:t>
      </w:r>
      <w:r>
        <w:rPr>
          <w:rFonts w:cs="Calibri"/>
          <w:b w:val="0"/>
          <w:color w:val="000000"/>
          <w:sz w:val="24"/>
          <w:szCs w:val="24"/>
        </w:rPr>
        <w:br/>
        <w:t xml:space="preserve">pod adresem: </w:t>
      </w:r>
      <w:r w:rsidR="00FB2F75" w:rsidRPr="00FB2F75">
        <w:rPr>
          <w:rStyle w:val="Nagwek2Znak"/>
          <w:sz w:val="24"/>
          <w:szCs w:val="24"/>
        </w:rPr>
        <w:t>Siedziba Urzędu Skarbowego w Wejherowie</w:t>
      </w:r>
      <w:r w:rsidR="00FB2F75" w:rsidRPr="00FB2F75">
        <w:rPr>
          <w:rStyle w:val="Nagwek2Znak"/>
          <w:sz w:val="24"/>
          <w:szCs w:val="24"/>
        </w:rPr>
        <w:t xml:space="preserve">, </w:t>
      </w:r>
      <w:r w:rsidR="00FB2F75" w:rsidRPr="00FB2F75">
        <w:rPr>
          <w:rStyle w:val="Nagwek2Znak"/>
          <w:sz w:val="24"/>
          <w:szCs w:val="24"/>
        </w:rPr>
        <w:t>ul. Sobieskiego 346, 84-200 Wejherowo</w:t>
      </w:r>
      <w:r>
        <w:rPr>
          <w:rFonts w:cs="Calibri"/>
          <w:b w:val="0"/>
          <w:color w:val="000000"/>
          <w:sz w:val="24"/>
          <w:szCs w:val="24"/>
        </w:rPr>
        <w:br/>
      </w:r>
    </w:p>
    <w:p w14:paraId="46814B10" w14:textId="7A64DDC9" w:rsidR="00024607" w:rsidRDefault="000660AE">
      <w:pPr>
        <w:spacing w:after="0" w:line="240" w:lineRule="auto"/>
        <w:ind w:left="3540" w:hanging="3540"/>
        <w:jc w:val="both"/>
        <w:rPr>
          <w:rFonts w:cs="Calibri"/>
          <w:color w:val="000000"/>
          <w:sz w:val="24"/>
          <w:szCs w:val="24"/>
        </w:rPr>
      </w:pPr>
      <w:r>
        <w:rPr>
          <w:rStyle w:val="Nagwek2Znak"/>
          <w:color w:val="C00000"/>
        </w:rPr>
        <w:t>Wadium</w:t>
      </w:r>
      <w:r>
        <w:rPr>
          <w:rFonts w:cs="Calibri"/>
          <w:color w:val="000000"/>
          <w:sz w:val="24"/>
          <w:szCs w:val="24"/>
        </w:rPr>
        <w:tab/>
      </w:r>
      <w:r w:rsidR="00BB68F0">
        <w:rPr>
          <w:rFonts w:cs="Calibri"/>
          <w:color w:val="000000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 xml:space="preserve"> przypadku przystąpienia do licytacji ruchomości, której wartość  szacunkowa przekracza kwotę 10 000,00 zł, osoba przystępująca do licytacji składa do organu egzekucyjnego wadium w wysokości 1/10 wartości szacunkowej ruchomości. Wadium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Calibri"/>
          <w:color w:val="000000"/>
          <w:sz w:val="24"/>
          <w:szCs w:val="24"/>
        </w:rPr>
        <w:t>na</w:t>
      </w:r>
      <w:r w:rsidR="00024607">
        <w:rPr>
          <w:rFonts w:cs="Calibri"/>
          <w:color w:val="000000"/>
          <w:sz w:val="24"/>
          <w:szCs w:val="24"/>
        </w:rPr>
        <w:t>leży wpłacić na</w:t>
      </w:r>
      <w:r>
        <w:rPr>
          <w:rFonts w:cs="Calibri"/>
          <w:color w:val="000000"/>
          <w:sz w:val="24"/>
          <w:szCs w:val="24"/>
        </w:rPr>
        <w:t xml:space="preserve"> rachunek egzekucyjny </w:t>
      </w:r>
      <w:r>
        <w:rPr>
          <w:rFonts w:cs="Arial"/>
          <w:color w:val="000000"/>
          <w:sz w:val="24"/>
          <w:szCs w:val="24"/>
        </w:rPr>
        <w:t xml:space="preserve">prowadzony przez NBP O/O Gdańsk  nr 12 1010 1140 0143 9713 9120 0000, </w:t>
      </w:r>
      <w:r>
        <w:rPr>
          <w:rFonts w:cs="Calibri"/>
          <w:color w:val="000000"/>
          <w:sz w:val="24"/>
          <w:szCs w:val="24"/>
        </w:rPr>
        <w:t>wadium uznaje się za złożone jeżeli wpłata wadium zostanie uznana (zaksięgowana) na rachunku organu egzekucyjnego najpóźniej w dniu poprzedzającym dzień, w którym ma się odbyć licytacja.</w:t>
      </w:r>
      <w:r w:rsidR="00024607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</w:t>
      </w:r>
      <w:r w:rsidR="00024607">
        <w:rPr>
          <w:rFonts w:cs="Calibri"/>
          <w:color w:val="000000"/>
          <w:sz w:val="24"/>
          <w:szCs w:val="24"/>
        </w:rPr>
        <w:t xml:space="preserve"> </w:t>
      </w:r>
    </w:p>
    <w:p w14:paraId="79680D44" w14:textId="77777777" w:rsidR="00024607" w:rsidRDefault="00024607" w:rsidP="00024607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Nie później niż na godzinę przed terminem oznaczonym w obwieszczeniu o licytacji wadium może być złożone: </w:t>
      </w:r>
    </w:p>
    <w:p w14:paraId="39ED87B4" w14:textId="77777777" w:rsidR="00024607" w:rsidRDefault="00024607" w:rsidP="00EA7F12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bezgotówkowo przy użyciu terminala płatniczego – jeżeli po stronie organu egzekucyjnego istnieją warunki </w:t>
      </w:r>
      <w:r>
        <w:rPr>
          <w:rFonts w:cs="Calibri"/>
          <w:color w:val="000000"/>
          <w:sz w:val="24"/>
          <w:szCs w:val="24"/>
        </w:rPr>
        <w:lastRenderedPageBreak/>
        <w:t xml:space="preserve">techniczne do zapłaty bezgotówkowej przy użyciu terminala płatniczego, </w:t>
      </w:r>
    </w:p>
    <w:p w14:paraId="25D64974" w14:textId="20C3533C" w:rsidR="003A4A19" w:rsidRDefault="00024607" w:rsidP="00EA7F12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2) gotówką pracownikowi obsługującemu organ egzekucyjny – jeżeli wadium nie przekracza 5000 zł.</w:t>
      </w:r>
    </w:p>
    <w:p w14:paraId="4A763279" w14:textId="77777777" w:rsidR="009D4EF4" w:rsidRDefault="009D4EF4" w:rsidP="00EA7F12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Zatrzymam wadium złożone przez licytanta. Któremu udzielimy przybicia. Pozostałym licytantom zwrócę wadium: </w:t>
      </w:r>
    </w:p>
    <w:p w14:paraId="18799CDC" w14:textId="77777777" w:rsidR="009D4EF4" w:rsidRDefault="009D4EF4" w:rsidP="00EA7F12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wpłacone bezgotówkowo: nie później niż w terminie 7 dni roboczych od dnia licytacji; </w:t>
      </w:r>
    </w:p>
    <w:p w14:paraId="005CE7F0" w14:textId="337B33A9" w:rsidR="009D4EF4" w:rsidRDefault="009D4EF4" w:rsidP="00EA7F12">
      <w:pPr>
        <w:spacing w:after="0" w:line="240" w:lineRule="auto"/>
        <w:ind w:left="3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2) wpłacone w gotówce - niezwłocznie</w:t>
      </w:r>
    </w:p>
    <w:p w14:paraId="53FE4D55" w14:textId="614D665B" w:rsidR="00024607" w:rsidRDefault="00024607" w:rsidP="009D4EF4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8CC9F30" w14:textId="77777777" w:rsidR="003A4A19" w:rsidRDefault="003A4A19">
      <w:pPr>
        <w:spacing w:after="0" w:line="240" w:lineRule="auto"/>
        <w:ind w:left="2832" w:hanging="283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03C92E" w14:textId="22037C53" w:rsidR="003A4A19" w:rsidRDefault="000660AE">
      <w:pPr>
        <w:spacing w:after="0" w:line="240" w:lineRule="auto"/>
        <w:ind w:left="3540" w:hanging="35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Nagwek2Znak"/>
          <w:color w:val="C00000"/>
        </w:rPr>
        <w:t>Warunki zapłaty</w:t>
      </w:r>
      <w:r>
        <w:rPr>
          <w:rFonts w:cs="Calibri"/>
          <w:color w:val="000000"/>
          <w:sz w:val="24"/>
          <w:szCs w:val="24"/>
        </w:rPr>
        <w:tab/>
      </w:r>
      <w:r w:rsidR="00BB68F0"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 xml:space="preserve">iezwłocznie po udzieleniu przybicia, w całości albo w części równej co najmniej cenie wywołania. Bezgotówkowo przy użyciu terminala płatniczego- jeżeli po stronie organu egzekucyjnego istnieją warunki techniczne do zapłaty bezgotówkowej przy użyciu terminala płatniczego. Bądź gotówką- jeżeli po stronie organu egzekucyjnego </w:t>
      </w:r>
      <w:bookmarkStart w:id="0" w:name="main-form%253Afull-content-document-view"/>
      <w:bookmarkEnd w:id="0"/>
      <w:r>
        <w:rPr>
          <w:rFonts w:cs="Calibri"/>
          <w:color w:val="000000"/>
          <w:sz w:val="24"/>
          <w:szCs w:val="24"/>
        </w:rPr>
        <w:t>nie istnieją odpowiednie warunki techniczne do zapłaty bezgotówkowej przy użyciu terminala płatniczego albo wysokość płatności bezgotówkowej przy użyciu terminala płatniczego przekracza limit płatności bezgotówkowej. Jeżeli uregulowana zostanie cena nabycia w części równej co najmniej cenie wywołania, zapłata reszty ceny musi nastąpić niezwłocznie, nie później niż w dniu następującym po dniu licytacji.</w:t>
      </w:r>
    </w:p>
    <w:p w14:paraId="2549D443" w14:textId="77777777" w:rsidR="003A4A19" w:rsidRDefault="003A4A19">
      <w:pPr>
        <w:spacing w:after="0" w:line="240" w:lineRule="auto"/>
        <w:ind w:left="2832" w:hanging="283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C60CD0F" w14:textId="77777777" w:rsidR="003A4A19" w:rsidRDefault="000660AE">
      <w:pPr>
        <w:pStyle w:val="Nagwek2"/>
        <w:spacing w:before="0" w:after="0" w:line="240" w:lineRule="auto"/>
      </w:pPr>
      <w:r>
        <w:rPr>
          <w:color w:val="C00000"/>
        </w:rPr>
        <w:t>Przepisy prawa</w:t>
      </w:r>
      <w:r>
        <w:tab/>
      </w:r>
    </w:p>
    <w:p w14:paraId="48A76D33" w14:textId="77777777" w:rsidR="003A4A19" w:rsidRDefault="000660AE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Art. 105a, art. 105b, art. 105c, art. 105d, art. 106 i art. 107 ustawy z dnia 17 czerwca 1966r. o postępowaniu egzekucyjnym w administracji (Dz. U. z 2023r., poz.2505, ze zm.).</w:t>
      </w:r>
    </w:p>
    <w:p w14:paraId="5A151292" w14:textId="77777777" w:rsidR="003A4A19" w:rsidRDefault="000660AE">
      <w:pPr>
        <w:pStyle w:val="Nagwek2"/>
        <w:rPr>
          <w:color w:val="C00000"/>
        </w:rPr>
      </w:pPr>
      <w:r>
        <w:rPr>
          <w:color w:val="C00000"/>
        </w:rPr>
        <w:t>Szczegółowe informacje można uzyskać</w:t>
      </w:r>
    </w:p>
    <w:p w14:paraId="75764B18" w14:textId="1451D6C5" w:rsidR="003A4A19" w:rsidRDefault="000660AE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 numerem telefonu 58-736-39-</w:t>
      </w:r>
      <w:r w:rsidR="00194A61">
        <w:rPr>
          <w:rFonts w:cs="Calibri"/>
          <w:color w:val="000000"/>
          <w:sz w:val="24"/>
          <w:szCs w:val="24"/>
        </w:rPr>
        <w:t>68</w:t>
      </w:r>
      <w:r>
        <w:rPr>
          <w:rFonts w:cs="Calibri"/>
          <w:color w:val="000000"/>
          <w:sz w:val="24"/>
          <w:szCs w:val="24"/>
        </w:rPr>
        <w:t>,</w:t>
      </w:r>
    </w:p>
    <w:p w14:paraId="562BD2AD" w14:textId="73E57AC3" w:rsidR="003A4A19" w:rsidRDefault="000660AE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osoba do kontaktu: </w:t>
      </w:r>
      <w:r w:rsidR="00194A61">
        <w:rPr>
          <w:rFonts w:cs="Calibri"/>
          <w:color w:val="000000"/>
          <w:sz w:val="24"/>
          <w:szCs w:val="24"/>
        </w:rPr>
        <w:t>Marcin Eichst</w:t>
      </w:r>
      <w:r w:rsidR="00194A61">
        <w:rPr>
          <w:rFonts w:cstheme="minorHAnsi"/>
          <w:color w:val="000000"/>
          <w:sz w:val="24"/>
          <w:szCs w:val="24"/>
        </w:rPr>
        <w:t>ä</w:t>
      </w:r>
      <w:r w:rsidR="00194A61">
        <w:rPr>
          <w:rFonts w:cs="Calibri"/>
          <w:color w:val="000000"/>
          <w:sz w:val="24"/>
          <w:szCs w:val="24"/>
        </w:rPr>
        <w:t>dt</w:t>
      </w:r>
      <w:r>
        <w:rPr>
          <w:rFonts w:cs="Calibri"/>
          <w:color w:val="000000"/>
          <w:sz w:val="24"/>
          <w:szCs w:val="24"/>
        </w:rPr>
        <w:t xml:space="preserve"> – </w:t>
      </w:r>
      <w:r w:rsidR="00194A61">
        <w:rPr>
          <w:rFonts w:cs="Calibri"/>
          <w:color w:val="000000"/>
          <w:sz w:val="24"/>
          <w:szCs w:val="24"/>
        </w:rPr>
        <w:t>ekspert</w:t>
      </w:r>
      <w:r>
        <w:rPr>
          <w:rFonts w:cs="Calibri"/>
          <w:color w:val="000000"/>
          <w:sz w:val="24"/>
          <w:szCs w:val="24"/>
        </w:rPr>
        <w:t xml:space="preserve"> skarbowy</w:t>
      </w:r>
    </w:p>
    <w:p w14:paraId="45A36EDE" w14:textId="29E1275F" w:rsidR="00001C98" w:rsidRDefault="00001C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DB0307E" w14:textId="2B412878" w:rsidR="00001C98" w:rsidRDefault="00001C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DBA3D23" w14:textId="6CC854BC" w:rsidR="00001C98" w:rsidRDefault="00001C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C679539" w14:textId="0CD49F53" w:rsidR="00001C98" w:rsidRDefault="00001C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3F0F10B" w14:textId="5D5C0E2F" w:rsidR="00001C98" w:rsidRDefault="00001C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F98FD16" w14:textId="77777777" w:rsidR="00001C98" w:rsidRDefault="00001C98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3E1388" w14:textId="77777777" w:rsidR="003A4A19" w:rsidRDefault="000660AE">
      <w:pPr>
        <w:pStyle w:val="Tekstpodstawowy"/>
        <w:spacing w:before="360" w:after="0"/>
        <w:ind w:left="5664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3E09664" wp14:editId="29F62F4E">
                <wp:simplePos x="0" y="0"/>
                <wp:positionH relativeFrom="column">
                  <wp:posOffset>3556635</wp:posOffset>
                </wp:positionH>
                <wp:positionV relativeFrom="paragraph">
                  <wp:posOffset>225425</wp:posOffset>
                </wp:positionV>
                <wp:extent cx="2287270" cy="0"/>
                <wp:effectExtent l="6350" t="6985" r="6985" b="6985"/>
                <wp:wrapNone/>
                <wp:docPr id="8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744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CCA3D" id="Łącznik prosty 9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0.05pt,17.75pt" to="460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" o:allowincell="f" strokeweight="1pt">
                <v:stroke dashstyle="1 1" endcap="round"/>
              </v:line>
            </w:pict>
          </mc:Fallback>
        </mc:AlternateContent>
      </w:r>
      <w:r>
        <w:rPr>
          <w:sz w:val="22"/>
          <w:szCs w:val="20"/>
        </w:rPr>
        <w:t>/podpis osoby upoważnionej</w:t>
      </w:r>
    </w:p>
    <w:sectPr w:rsidR="003A4A19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D09" w14:textId="77777777" w:rsidR="009D5500" w:rsidRDefault="009D5500">
      <w:pPr>
        <w:spacing w:after="0" w:line="240" w:lineRule="auto"/>
      </w:pPr>
      <w:r>
        <w:separator/>
      </w:r>
    </w:p>
  </w:endnote>
  <w:endnote w:type="continuationSeparator" w:id="0">
    <w:p w14:paraId="10F22EE8" w14:textId="77777777" w:rsidR="009D5500" w:rsidRDefault="009D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2E95" w14:textId="77777777" w:rsidR="003A4A19" w:rsidRDefault="003A4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483C" w14:textId="77777777" w:rsidR="003A4A19" w:rsidRDefault="000660AE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72A0FB1" wp14:editId="03A8D3AB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120" cy="31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F9B1AD" w14:textId="77777777" w:rsidR="003A4A19" w:rsidRDefault="000660A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22227D7" w14:textId="77777777" w:rsidR="003A4A19" w:rsidRDefault="003A4A1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A0FB1" id="Pole tekstowe 2" o:spid="_x0000_s1026" style="position:absolute;left:0;text-align:left;margin-left:455pt;margin-top:-3.4pt;width:43.7pt;height:24.7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" o:allowincell="f" filled="f" stroked="f">
              <v:textbox>
                <w:txbxContent>
                  <w:p w14:paraId="5CF9B1AD" w14:textId="77777777" w:rsidR="003A4A19" w:rsidRDefault="000660A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22227D7" w14:textId="77777777" w:rsidR="003A4A19" w:rsidRDefault="003A4A1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7EDE" w14:textId="77777777" w:rsidR="003A4A19" w:rsidRDefault="000660A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ECCFCD7" wp14:editId="190CCD60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54355" cy="31305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6C36BA" w14:textId="77777777" w:rsidR="003A4A19" w:rsidRDefault="000660A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17C4474" w14:textId="77777777" w:rsidR="003A4A19" w:rsidRDefault="003A4A1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CFCD7" id="_x0000_s1027" style="position:absolute;margin-left:454.95pt;margin-top:-3.45pt;width:43.65pt;height:24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" o:allowincell="f" filled="f" stroked="f">
              <v:textbox>
                <w:txbxContent>
                  <w:p w14:paraId="1B6C36BA" w14:textId="77777777" w:rsidR="003A4A19" w:rsidRDefault="000660A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17C4474" w14:textId="77777777" w:rsidR="003A4A19" w:rsidRDefault="003A4A1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7620" distL="0" distR="0" simplePos="0" relativeHeight="6" behindDoc="1" locked="0" layoutInCell="0" allowOverlap="1" wp14:anchorId="1B2FACBA" wp14:editId="0F020EAD">
              <wp:simplePos x="0" y="0"/>
              <wp:positionH relativeFrom="column">
                <wp:posOffset>6985</wp:posOffset>
              </wp:positionH>
              <wp:positionV relativeFrom="paragraph">
                <wp:posOffset>6985</wp:posOffset>
              </wp:positionV>
              <wp:extent cx="5805519" cy="392040"/>
              <wp:effectExtent l="0" t="0" r="0" b="8255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519" cy="392040"/>
                        <a:chOff x="0" y="0"/>
                        <a:chExt cx="5805519" cy="39204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>
                          <a:biLevel thresh="50000"/>
                        </a:blip>
                        <a:stretch/>
                      </pic:blipFill>
                      <pic:spPr>
                        <a:xfrm>
                          <a:off x="0" y="36360"/>
                          <a:ext cx="1179360" cy="355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709200" y="40680"/>
                          <a:ext cx="720" cy="2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89439" cy="378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BE0CFA" w14:textId="77777777" w:rsidR="003A4A19" w:rsidRDefault="000660A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e-mail :  • </w:t>
                            </w:r>
                            <w:r>
                              <w:rPr>
                                <w:rFonts w:ascii="Calibri" w:hAnsi="Calibri"/>
                                <w:color w:val="00000A"/>
                                <w:sz w:val="18"/>
                                <w:szCs w:val="18"/>
                                <w:lang w:val="fr-FR"/>
                              </w:rPr>
                              <w:t>www.pomorskie.kas.gov.pl/urzad-skarbowy-w-wejherowie</w:t>
                            </w:r>
                          </w:p>
                          <w:p w14:paraId="5704B55A" w14:textId="77777777" w:rsidR="003A4A19" w:rsidRDefault="000660A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00000A"/>
                                <w:sz w:val="18"/>
                                <w:szCs w:val="18"/>
                                <w:lang w:val="fr-FR"/>
                              </w:rPr>
                              <w:t>Urząd Skarbowy w Wejherowie, ul. Sobieskiego 346,84-200 Wejherowo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FACBA" id="Grupa 10" o:spid="_x0000_s1028" style="position:absolute;margin-left:.55pt;margin-top:.55pt;width:457.15pt;height:30.85pt;z-index:-503316474;mso-wrap-distance-left:0;mso-wrap-distance-right:0;mso-wrap-distance-bottom:.6pt" coordsize="58055,3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363;width:11793;height: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" strokeweight="0">
                <v:imagedata r:id="rId2" o:title="" grayscale="t" bilevel="t"/>
              </v:shape>
              <v:line id="Łącznik prosty 5" o:spid="_x0000_s1030" style="position:absolute;visibility:visible;mso-wrap-style:square" from="7092,406" to="709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7" o:spid="_x0000_s1031" style="position:absolute;left:12160;width:45895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" filled="f" stroked="f">
                <v:textbox style="mso-fit-shape-to-text:t" inset="2.5mm,1.25mm,2.5mm,1.25mm">
                  <w:txbxContent>
                    <w:p w14:paraId="35BE0CFA" w14:textId="77777777" w:rsidR="003A4A19" w:rsidRDefault="000660A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e-mail :  • </w:t>
                      </w:r>
                      <w:r>
                        <w:rPr>
                          <w:rFonts w:ascii="Calibri" w:hAnsi="Calibri"/>
                          <w:color w:val="00000A"/>
                          <w:sz w:val="18"/>
                          <w:szCs w:val="18"/>
                          <w:lang w:val="fr-FR"/>
                        </w:rPr>
                        <w:t>www.pomorskie.kas.gov.pl/urzad-skarbowy-w-wejherowie</w:t>
                      </w:r>
                    </w:p>
                    <w:p w14:paraId="5704B55A" w14:textId="77777777" w:rsidR="003A4A19" w:rsidRDefault="000660A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00000A"/>
                          <w:sz w:val="18"/>
                          <w:szCs w:val="18"/>
                          <w:lang w:val="fr-FR"/>
                        </w:rPr>
                        <w:t>Urząd Skarbowy w Wejherowie, ul. Sobieskiego 346,84-200 Wejherowo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9093" w14:textId="77777777" w:rsidR="009D5500" w:rsidRDefault="009D5500">
      <w:pPr>
        <w:spacing w:after="0" w:line="240" w:lineRule="auto"/>
      </w:pPr>
      <w:r>
        <w:separator/>
      </w:r>
    </w:p>
  </w:footnote>
  <w:footnote w:type="continuationSeparator" w:id="0">
    <w:p w14:paraId="060C4979" w14:textId="77777777" w:rsidR="009D5500" w:rsidRDefault="009D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FBC5" w14:textId="77777777" w:rsidR="003A4A19" w:rsidRDefault="003A4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3679" w14:textId="77777777" w:rsidR="003A4A19" w:rsidRDefault="003A4A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6DC9" w14:textId="77777777" w:rsidR="003A4A19" w:rsidRDefault="003A4A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19"/>
    <w:rsid w:val="00001C98"/>
    <w:rsid w:val="00024607"/>
    <w:rsid w:val="000660AE"/>
    <w:rsid w:val="00080C80"/>
    <w:rsid w:val="00194A61"/>
    <w:rsid w:val="0025139C"/>
    <w:rsid w:val="003541EC"/>
    <w:rsid w:val="003A4A19"/>
    <w:rsid w:val="0049408F"/>
    <w:rsid w:val="005E7610"/>
    <w:rsid w:val="0062643E"/>
    <w:rsid w:val="008D2328"/>
    <w:rsid w:val="00953F46"/>
    <w:rsid w:val="009D4EF4"/>
    <w:rsid w:val="009D5500"/>
    <w:rsid w:val="00AB7A53"/>
    <w:rsid w:val="00BB68F0"/>
    <w:rsid w:val="00E47413"/>
    <w:rsid w:val="00EA7F12"/>
    <w:rsid w:val="00F04DC7"/>
    <w:rsid w:val="00F764D6"/>
    <w:rsid w:val="00F92D3B"/>
    <w:rsid w:val="00FB2F75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DA79"/>
  <w15:docId w15:val="{493090F7-C043-4737-B502-118BD14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B5DDF"/>
    <w:pPr>
      <w:ind w:left="720"/>
      <w:contextualSpacing/>
    </w:pPr>
  </w:style>
  <w:style w:type="paragraph" w:customStyle="1" w:styleId="Default">
    <w:name w:val="Default"/>
    <w:qFormat/>
    <w:rsid w:val="00E662D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08633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73BB1"/>
    <w:pPr>
      <w:suppressLineNumber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3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B0AF6-7ACE-4B5F-AA49-3BADEF86B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B25F1-38C7-4B95-A1E7-1DA158D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AA0DA-9911-4485-9EFF-C157B2EC6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0C5FB-1979-4FAD-8119-73F769739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cp:keywords/>
  <dc:description/>
  <cp:lastModifiedBy>Eichstadt Marcin</cp:lastModifiedBy>
  <cp:revision>6</cp:revision>
  <cp:lastPrinted>2024-04-05T09:56:00Z</cp:lastPrinted>
  <dcterms:created xsi:type="dcterms:W3CDTF">2024-07-01T10:19:00Z</dcterms:created>
  <dcterms:modified xsi:type="dcterms:W3CDTF">2024-07-01T11:34:00Z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UxC4dwLulzfINJ8nQH+xvX5LNGipWa4BRSZhPgxsCvmlvt/jg9pqR9xvxfdwq41WGP4Dxdg426qQUuDZPsLKLQ==</vt:lpwstr>
  </property>
  <property fmtid="{D5CDD505-2E9C-101B-9397-08002B2CF9AE}" pid="5" name="MFClassificationDate">
    <vt:lpwstr>2022-07-15T11:20:44.7808570+02:00</vt:lpwstr>
  </property>
  <property fmtid="{D5CDD505-2E9C-101B-9397-08002B2CF9AE}" pid="6" name="MFClassifiedBySID">
    <vt:lpwstr>UxC4dwLulzfINJ8nQH+xvX5LNGipWa4BRSZhPgxsCvm42mrIC/DSDv0ggS+FjUN/2v1BBotkLlY5aAiEhoi6uZF5i6TxTqJqyUZUwfDEVHImdtz/BuE1biTGP+itUChD</vt:lpwstr>
  </property>
  <property fmtid="{D5CDD505-2E9C-101B-9397-08002B2CF9AE}" pid="7" name="MFGRNItemId">
    <vt:lpwstr>GRN-c8d4cb79-90f9-4ec4-bd29-00efb9b2303a</vt:lpwstr>
  </property>
  <property fmtid="{D5CDD505-2E9C-101B-9397-08002B2CF9AE}" pid="8" name="MFHash">
    <vt:lpwstr>uIWc70AGqTkYyKEtrNw9P/GjHzCDrxKbLMmscZu0xlo=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