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6F" w:rsidRDefault="008E3F6F">
      <w:pPr>
        <w:pStyle w:val="Nagwek"/>
        <w:rPr>
          <w:rFonts w:ascii="Arial" w:hAnsi="Arial" w:cs="Arial"/>
          <w:lang w:eastAsia="pl-PL"/>
        </w:rPr>
      </w:pPr>
      <w:bookmarkStart w:id="0" w:name="_GoBack"/>
      <w:bookmarkEnd w:id="0"/>
    </w:p>
    <w:p w:rsidR="008E3F6F" w:rsidRDefault="008E3F6F">
      <w:pPr>
        <w:pStyle w:val="Nagwek"/>
        <w:rPr>
          <w:rFonts w:ascii="Arial" w:hAnsi="Arial" w:cs="Arial"/>
          <w:lang w:eastAsia="pl-PL"/>
        </w:rPr>
      </w:pPr>
    </w:p>
    <w:p w:rsidR="008E3F6F" w:rsidRDefault="008048FB">
      <w:pPr>
        <w:pStyle w:val="Nagwek"/>
        <w:rPr>
          <w:rFonts w:ascii="Arial" w:hAnsi="Arial"/>
        </w:rPr>
      </w:pPr>
      <w:r>
        <w:rPr>
          <w:rFonts w:ascii="Arial" w:hAnsi="Arial" w:cs="Arial"/>
          <w:b/>
          <w:bCs/>
          <w:lang w:eastAsia="pl-PL"/>
        </w:rPr>
        <w:t>OBWIESZCZENIE O TERMINIE OPISU I OSZACOWANIA NIERUCHOMOŚCI</w:t>
      </w:r>
    </w:p>
    <w:p w:rsidR="008E3F6F" w:rsidRDefault="008E3F6F">
      <w:pPr>
        <w:pStyle w:val="Nagwek"/>
        <w:rPr>
          <w:rFonts w:ascii="Arial" w:hAnsi="Arial" w:cs="Arial"/>
        </w:rPr>
      </w:pPr>
    </w:p>
    <w:p w:rsidR="008E3F6F" w:rsidRDefault="008048FB">
      <w:pPr>
        <w:pStyle w:val="western"/>
        <w:spacing w:before="280" w:after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Naczelnik Urzędu Skarbowego w Malborku podaje do publicznej wiadomości, iż </w:t>
      </w:r>
      <w:bookmarkStart w:id="1" w:name="_Hlk20897971"/>
      <w:bookmarkStart w:id="2" w:name="_Hlk28868195"/>
      <w:bookmarkStart w:id="3" w:name="_Hlk8801647"/>
      <w:r>
        <w:rPr>
          <w:rFonts w:ascii="Arial" w:hAnsi="Arial" w:cs="Arial"/>
          <w:b/>
          <w:bCs/>
        </w:rPr>
        <w:t xml:space="preserve">opis i oszacowanie wartości nieruchomości gruntowej </w:t>
      </w:r>
      <w:bookmarkStart w:id="4" w:name="_Hlk107303002"/>
      <w:r>
        <w:rPr>
          <w:rFonts w:ascii="Arial" w:hAnsi="Arial" w:cs="Arial"/>
          <w:b/>
          <w:bCs/>
        </w:rPr>
        <w:t>zabudowanej</w:t>
      </w:r>
      <w:r>
        <w:rPr>
          <w:rFonts w:ascii="Arial" w:hAnsi="Arial" w:cs="Arial"/>
        </w:rPr>
        <w:t xml:space="preserve">, położonej w miejscowości </w:t>
      </w:r>
      <w:r w:rsidR="00A854A2">
        <w:rPr>
          <w:rFonts w:ascii="Arial" w:hAnsi="Arial" w:cs="Arial"/>
        </w:rPr>
        <w:t>Czernin</w:t>
      </w:r>
      <w:r>
        <w:rPr>
          <w:rFonts w:ascii="Arial" w:hAnsi="Arial" w:cs="Arial"/>
        </w:rPr>
        <w:t xml:space="preserve">, gm. </w:t>
      </w:r>
      <w:r w:rsidR="00A854A2">
        <w:rPr>
          <w:rFonts w:ascii="Arial" w:hAnsi="Arial" w:cs="Arial"/>
        </w:rPr>
        <w:t>Sztum</w:t>
      </w:r>
      <w:r>
        <w:rPr>
          <w:rFonts w:ascii="Arial" w:hAnsi="Arial" w:cs="Arial"/>
        </w:rPr>
        <w:t xml:space="preserve">, na gruntach działki </w:t>
      </w:r>
      <w:r w:rsidR="00A854A2">
        <w:rPr>
          <w:rFonts w:ascii="Arial" w:hAnsi="Arial" w:cs="Arial"/>
        </w:rPr>
        <w:t>numer 128/287</w:t>
      </w:r>
      <w:r>
        <w:rPr>
          <w:rFonts w:ascii="Arial" w:hAnsi="Arial" w:cs="Arial"/>
        </w:rPr>
        <w:t>, o pow</w:t>
      </w:r>
      <w:r w:rsidR="00A854A2">
        <w:rPr>
          <w:rFonts w:ascii="Arial" w:hAnsi="Arial" w:cs="Arial"/>
        </w:rPr>
        <w:t>ierzchni</w:t>
      </w:r>
      <w:r>
        <w:rPr>
          <w:rFonts w:ascii="Arial" w:hAnsi="Arial" w:cs="Arial"/>
        </w:rPr>
        <w:t xml:space="preserve"> </w:t>
      </w:r>
      <w:r w:rsidR="00A854A2">
        <w:rPr>
          <w:rFonts w:ascii="Arial" w:hAnsi="Arial" w:cs="Arial"/>
        </w:rPr>
        <w:t>0,0196</w:t>
      </w:r>
      <w:r>
        <w:rPr>
          <w:rFonts w:ascii="Arial" w:hAnsi="Arial" w:cs="Arial"/>
        </w:rPr>
        <w:t xml:space="preserve"> ha, dla której Sąd Rejonowy w Kwidzynie VIII Zamiejscowy Wydział Ksiąg Wieczystych z siedzibą w Sztumie prowadzi księgę wieczystą numer GD2I/</w:t>
      </w:r>
      <w:r w:rsidR="00A854A2">
        <w:rPr>
          <w:rFonts w:ascii="Arial" w:hAnsi="Arial" w:cs="Arial"/>
        </w:rPr>
        <w:t>00004892/9</w:t>
      </w:r>
      <w:r>
        <w:rPr>
          <w:rFonts w:ascii="Arial" w:hAnsi="Arial" w:cs="Arial"/>
        </w:rPr>
        <w:t xml:space="preserve">, rozpoczęty </w:t>
      </w:r>
      <w:r w:rsidR="00A854A2">
        <w:rPr>
          <w:rFonts w:ascii="Arial" w:hAnsi="Arial" w:cs="Arial"/>
        </w:rPr>
        <w:t>20.09</w:t>
      </w:r>
      <w:r>
        <w:rPr>
          <w:rFonts w:ascii="Arial" w:hAnsi="Arial" w:cs="Arial"/>
        </w:rPr>
        <w:t xml:space="preserve">.2023 roku, zostanie dokonany </w:t>
      </w:r>
      <w:r w:rsidR="00A854A2">
        <w:rPr>
          <w:rFonts w:ascii="Arial" w:hAnsi="Arial" w:cs="Arial"/>
          <w:b/>
          <w:bCs/>
        </w:rPr>
        <w:t>4.07</w:t>
      </w:r>
      <w:r>
        <w:rPr>
          <w:rFonts w:ascii="Arial" w:hAnsi="Arial" w:cs="Arial"/>
          <w:b/>
          <w:bCs/>
        </w:rPr>
        <w:t>.2024 roku o godzinie 12</w:t>
      </w:r>
      <w:r>
        <w:rPr>
          <w:rFonts w:ascii="Arial" w:hAnsi="Arial" w:cs="Arial"/>
          <w:b/>
          <w:bCs/>
          <w:vertAlign w:val="superscript"/>
        </w:rPr>
        <w:t>00</w:t>
      </w:r>
      <w:r>
        <w:rPr>
          <w:rFonts w:ascii="Arial" w:hAnsi="Arial" w:cs="Arial"/>
        </w:rPr>
        <w:t xml:space="preserve"> w siedzibie Urzędu Skarbowego w Malborku przy ul. Kopernika 10 (pok</w:t>
      </w:r>
      <w:r w:rsidR="00A854A2">
        <w:rPr>
          <w:rFonts w:ascii="Arial" w:hAnsi="Arial" w:cs="Arial"/>
        </w:rPr>
        <w:t>ój</w:t>
      </w:r>
      <w:r>
        <w:rPr>
          <w:rFonts w:ascii="Arial" w:hAnsi="Arial" w:cs="Arial"/>
        </w:rPr>
        <w:t xml:space="preserve"> 113) poprzez sporządzenie protokołu z przeprowadzonej czynności.</w:t>
      </w:r>
    </w:p>
    <w:p w:rsidR="008E3F6F" w:rsidRDefault="008E3F6F">
      <w:pPr>
        <w:pStyle w:val="western"/>
        <w:spacing w:beforeAutospacing="0" w:after="0"/>
        <w:jc w:val="both"/>
        <w:rPr>
          <w:rFonts w:ascii="Arial" w:hAnsi="Arial" w:cs="Arial"/>
        </w:rPr>
      </w:pPr>
      <w:bookmarkStart w:id="5" w:name="DDE_LINK6"/>
      <w:bookmarkEnd w:id="1"/>
      <w:bookmarkEnd w:id="2"/>
      <w:bookmarkEnd w:id="3"/>
      <w:bookmarkEnd w:id="4"/>
      <w:bookmarkEnd w:id="5"/>
    </w:p>
    <w:p w:rsidR="008E3F6F" w:rsidRDefault="008048FB">
      <w:pPr>
        <w:jc w:val="both"/>
        <w:rPr>
          <w:rFonts w:ascii="Arial" w:hAnsi="Arial"/>
        </w:rPr>
      </w:pPr>
      <w:r>
        <w:rPr>
          <w:rFonts w:ascii="Arial" w:hAnsi="Arial" w:cs="Arial"/>
        </w:rPr>
        <w:t>Jednocześnie wzywa się wszystkich uczestników, o których nie ma wiadomości oraz inne osoby, które roszczą sobie prawa do nieruchomości i jej przynależności, aby przed ukończeniem opisu zgłosiły swoje prawa.</w:t>
      </w:r>
    </w:p>
    <w:p w:rsidR="008E3F6F" w:rsidRDefault="008048FB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</w:r>
    </w:p>
    <w:p w:rsidR="008E3F6F" w:rsidRDefault="008048FB">
      <w:pPr>
        <w:jc w:val="both"/>
        <w:rPr>
          <w:rFonts w:ascii="Arial" w:hAnsi="Arial"/>
        </w:rPr>
      </w:pPr>
      <w:r>
        <w:rPr>
          <w:rFonts w:ascii="Arial" w:hAnsi="Arial" w:cs="Arial"/>
        </w:rPr>
        <w:t>Zarzuty do opisu i oszacowania wartości nieruchomości mogą być wnoszone przez wszystkich uczestników postępowania egzekucyjnego w terminie 14 dni od dnia ukończenia opisu i oszacowania wartości nieruchomości.</w:t>
      </w:r>
    </w:p>
    <w:p w:rsidR="008E3F6F" w:rsidRDefault="008E3F6F">
      <w:pPr>
        <w:jc w:val="both"/>
        <w:rPr>
          <w:rFonts w:ascii="Arial" w:hAnsi="Arial" w:cs="Arial"/>
        </w:rPr>
      </w:pPr>
    </w:p>
    <w:p w:rsidR="008E3F6F" w:rsidRDefault="008048FB">
      <w:pPr>
        <w:pStyle w:val="Nagwek"/>
        <w:jc w:val="both"/>
        <w:rPr>
          <w:rFonts w:ascii="Arial" w:hAnsi="Arial"/>
        </w:rPr>
      </w:pPr>
      <w:r>
        <w:rPr>
          <w:rFonts w:ascii="Arial" w:hAnsi="Arial" w:cs="Arial"/>
          <w:lang w:eastAsia="pl-PL"/>
        </w:rPr>
        <w:t>Sprawę prowadzi: Anita Wojtysiak, numer telefonu: 55 270 22 28</w:t>
      </w:r>
    </w:p>
    <w:p w:rsidR="008E3F6F" w:rsidRDefault="008E3F6F">
      <w:pPr>
        <w:jc w:val="both"/>
        <w:rPr>
          <w:rFonts w:ascii="Arial" w:hAnsi="Arial" w:cs="Arial"/>
        </w:rPr>
      </w:pPr>
    </w:p>
    <w:p w:rsidR="008E3F6F" w:rsidRDefault="008E3F6F">
      <w:pPr>
        <w:pStyle w:val="Nagwek"/>
        <w:jc w:val="both"/>
        <w:rPr>
          <w:rFonts w:ascii="Arial" w:hAnsi="Arial" w:cs="Arial"/>
        </w:rPr>
      </w:pPr>
    </w:p>
    <w:sectPr w:rsidR="008E3F6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F"/>
    <w:rsid w:val="00074020"/>
    <w:rsid w:val="008048FB"/>
    <w:rsid w:val="008E3F6F"/>
    <w:rsid w:val="00A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FEBF2-5101-4997-A083-E095385B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B63"/>
    <w:rPr>
      <w:rFonts w:ascii="Cambria" w:eastAsia="Cambria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B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C0B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6628"/>
    <w:rPr>
      <w:rFonts w:ascii="Cambria" w:eastAsia="Cambria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6628"/>
    <w:rPr>
      <w:rFonts w:ascii="Cambria" w:eastAsia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6417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662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9662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46417C"/>
    <w:pPr>
      <w:spacing w:beforeAutospacing="1" w:after="142" w:line="288" w:lineRule="auto"/>
    </w:pPr>
    <w:rPr>
      <w:rFonts w:ascii="Times New Roman" w:eastAsia="Times New Roman" w:hAnsi="Times New Roman"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17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WW-Domylnie">
    <w:name w:val="WW-Domyślnie"/>
    <w:qFormat/>
    <w:rsid w:val="002A5775"/>
    <w:pPr>
      <w:widowControl w:val="0"/>
    </w:pPr>
    <w:rPr>
      <w:rFonts w:ascii="Times New Roman" w:eastAsia="Arial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alny"/>
    <w:qFormat/>
    <w:rsid w:val="00452072"/>
    <w:pPr>
      <w:spacing w:beforeAutospacing="1" w:after="119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Wojtysiak Anita</dc:creator>
  <dc:description/>
  <cp:lastModifiedBy>Wietrzyńska Dagmara</cp:lastModifiedBy>
  <cp:revision>2</cp:revision>
  <dcterms:created xsi:type="dcterms:W3CDTF">2024-05-17T07:50:00Z</dcterms:created>
  <dcterms:modified xsi:type="dcterms:W3CDTF">2024-05-17T07:50:00Z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UxC4dwLulzfINJ8nQH+xvX5LNGipWa4BRSZhPgxsCvl10itQMh2xcP/+x5ZHhBMtwEGHfUbHbb582G1cIeu4Ug==</vt:lpwstr>
  </property>
  <property fmtid="{D5CDD505-2E9C-101B-9397-08002B2CF9AE}" pid="4" name="MFClassificationDate">
    <vt:lpwstr>2022-03-18T12:14:54.3063151+01:00</vt:lpwstr>
  </property>
  <property fmtid="{D5CDD505-2E9C-101B-9397-08002B2CF9AE}" pid="5" name="MFClassifiedBySID">
    <vt:lpwstr>UxC4dwLulzfINJ8nQH+xvX5LNGipWa4BRSZhPgxsCvm42mrIC/DSDv0ggS+FjUN/2v1BBotkLlY5aAiEhoi6uZWdS5HXwUOOMYjqoQHPgKKqi370I8mENJ15GCUaD8/e</vt:lpwstr>
  </property>
  <property fmtid="{D5CDD505-2E9C-101B-9397-08002B2CF9AE}" pid="6" name="MFGRNItemId">
    <vt:lpwstr>GRN-533e133a-51a8-4f28-ad86-41522ebd6313</vt:lpwstr>
  </property>
  <property fmtid="{D5CDD505-2E9C-101B-9397-08002B2CF9AE}" pid="7" name="MFHash">
    <vt:lpwstr>zX/9LhLnEMyNfeKcaHYhK3zu7fL20E6JTnrjeKbDboQ=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